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84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84759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Bolanowski Katherine</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3556 LAKE SHORE ROAD</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2028</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GIBRALTAR INDUSTRIES,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ROCK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jc w:val="center"/>
        <w:ind w:right="176"/>
        <w:spacing w:after="0"/>
        <w:rPr>
          <w:sz w:val="20"/>
          <w:szCs w:val="20"/>
          <w:color w:val="auto"/>
        </w:rPr>
      </w:pPr>
      <w:r>
        <w:rPr>
          <w:rFonts w:ascii="Times New Roman" w:cs="Times New Roman" w:eastAsia="Times New Roman" w:hAnsi="Times New Roman"/>
          <w:sz w:val="17"/>
          <w:szCs w:val="17"/>
          <w:color w:val="0000FF"/>
        </w:rPr>
        <w:t>General Counsel, VP, Secretary</w:t>
      </w:r>
    </w:p>
    <w:p>
      <w:pPr>
        <w:spacing w:after="0" w:line="387" w:lineRule="exact"/>
        <w:rPr>
          <w:sz w:val="24"/>
          <w:szCs w:val="24"/>
          <w:color w:val="auto"/>
        </w:rPr>
      </w:pPr>
    </w:p>
    <w:p>
      <w:pPr>
        <w:sectPr>
          <w:pgSz w:w="11900" w:h="16838" w:orient="portrait"/>
          <w:cols w:equalWidth="0" w:num="3">
            <w:col w:w="3180" w:space="720"/>
            <w:col w:w="3640" w:space="196"/>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41"/>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BUFFALO</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14219-0228</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17,389</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6"/>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259.22</w:t>
            </w:r>
            <w:r>
              <w:rPr>
                <w:rFonts w:ascii="Times New Roman" w:cs="Times New Roman" w:eastAsia="Times New Roman" w:hAnsi="Times New Roman"/>
                <w:sz w:val="21"/>
                <w:szCs w:val="21"/>
                <w:color w:val="008000"/>
                <w:vertAlign w:val="superscript"/>
              </w:rPr>
              <w:t>(3)</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259.22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(2018</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3"/>
                <w:szCs w:val="13"/>
                <w:color w:val="auto"/>
              </w:rPr>
            </w:pPr>
          </w:p>
        </w:tc>
        <w:tc>
          <w:tcPr>
            <w:tcW w:w="10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7,279.88</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35" w:lineRule="exact"/>
              <w:rPr>
                <w:sz w:val="20"/>
                <w:szCs w:val="20"/>
                <w:color w:val="auto"/>
              </w:rPr>
            </w:pPr>
            <w:r>
              <w:rPr>
                <w:rFonts w:ascii="Times New Roman" w:cs="Times New Roman" w:eastAsia="Times New Roman" w:hAnsi="Times New Roman"/>
                <w:sz w:val="13"/>
                <w:szCs w:val="13"/>
                <w:color w:val="0000FF"/>
              </w:rPr>
              <w:t>MSPP</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ind w:left="160"/>
              <w:spacing w:after="0" w:line="115"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Match)</w:t>
      </w:r>
      <w:r>
        <w:rPr>
          <w:rFonts w:ascii="Times New Roman" w:cs="Times New Roman" w:eastAsia="Times New Roman" w:hAnsi="Times New Roman"/>
          <w:sz w:val="21"/>
          <w:szCs w:val="21"/>
          <w:color w:val="008000"/>
          <w:vertAlign w:val="superscript"/>
        </w:rPr>
        <w:t>(1)</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5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and annual cash incentive compensation pursuant to the Company's 2018 Management Stock Purchase Plan.</w:t>
      </w:r>
    </w:p>
    <w:p>
      <w:pPr>
        <w:spacing w:after="0" w:line="19" w:lineRule="exact"/>
        <w:rPr>
          <w:rFonts w:ascii="Times New Roman" w:cs="Times New Roman" w:eastAsia="Times New Roman" w:hAnsi="Times New Roman"/>
          <w:sz w:val="13"/>
          <w:szCs w:val="13"/>
          <w:color w:val="008000"/>
        </w:rPr>
      </w:pPr>
    </w:p>
    <w:p>
      <w:pPr>
        <w:ind w:left="40" w:right="200"/>
        <w:spacing w:after="0" w:line="23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p>
      <w:pPr>
        <w:spacing w:after="0" w:line="27" w:lineRule="exact"/>
        <w:rPr>
          <w:rFonts w:ascii="Times New Roman" w:cs="Times New Roman" w:eastAsia="Times New Roman" w:hAnsi="Times New Roman"/>
          <w:sz w:val="13"/>
          <w:szCs w:val="13"/>
          <w:color w:val="008000"/>
        </w:rPr>
      </w:pPr>
    </w:p>
    <w:p>
      <w:pPr>
        <w:ind w:left="40" w:right="2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matching restricted stock units allocated to the Reporting Person with respect to the Reporting Person's deferral of a portion of their annual base salary pursuant to the Company's 2018 Management Stock Purchase Plan.</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Jeffrey J. Watorek,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-10160</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Katherine E.</w:t>
      </w:r>
      <w:r>
        <w:rPr>
          <w:sz w:val="20"/>
          <w:szCs w:val="20"/>
          <w:color w:val="auto"/>
        </w:rPr>
        <w:tab/>
      </w: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1873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38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Bolanowski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-17780</wp:posOffset>
            </wp:positionV>
            <wp:extent cx="503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3555" cy="8255"/>
                    </a:xfrm>
                    <a:prstGeom prst="rect">
                      <a:avLst/>
                    </a:prstGeom>
                    <a:noFill/>
                  </pic:spPr>
                </pic:pic>
              </a:graphicData>
            </a:graphic>
          </wp:anchor>
        </w:drawing>
      </w:r>
    </w:p>
    <w:p>
      <w:pPr>
        <w:spacing w:after="0" w:line="2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4788" TargetMode="External"/><Relationship Id="rId14" Type="http://schemas.openxmlformats.org/officeDocument/2006/relationships/hyperlink" Target="http://www.sec.gov/cgi-bin/browse-edgar?action=getcompany&amp;CIK=0000912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2026-07-01T12:50:24Z</dcterms:created>
  <dcterms:modified xsi:type="dcterms:W3CDTF">2026-07-01T12:50:24Z</dcterms:modified>
</cp:coreProperties>
</file>