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4,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GIBRALTAR INDUSTRIES,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0-22462</w:t>
      </w:r>
    </w:p>
    <w:p>
      <w:pPr>
        <w:spacing w:after="0" w:line="23"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16-1445150</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60" w:space="720"/>
            <w:col w:w="2920"/>
          </w:cols>
          <w:pgMar w:left="240" w:top="522" w:right="35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incorporation )</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3556 Lake Shore Road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P.O. Box 2028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Buffalo, New York 14219-0228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(716) 826-6500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jc w:val="both"/>
        <w:ind w:right="20"/>
        <w:spacing w:after="0" w:line="302" w:lineRule="auto"/>
        <w:rPr>
          <w:sz w:val="20"/>
          <w:szCs w:val="20"/>
          <w:color w:val="auto"/>
        </w:rPr>
      </w:pPr>
      <w:r>
        <w:rPr>
          <w:rFonts w:ascii="Arial" w:cs="Arial" w:eastAsia="Arial" w:hAnsi="Arial"/>
          <w:sz w:val="16"/>
          <w:szCs w:val="16"/>
          <w:color w:val="auto"/>
        </w:rPr>
        <w:t>The Registrant filed an 8-K on March 15, 2011 (the “Form 8-K”) reporting, among other things, Amendment No. 2 (the “Amendment”) to its Third Amended and Restated Credit Agreement with Key Bank National Association and the lenders named therein. Under the Amendment, the schedules were not required to be delivered to Key Bank, acting in its role as Agent, until after the due date for the filing of the Form 8-K, consequently, the schedules were not available to be filed with the Form 8-K. The Registrant is now filing a complete copy of the Amendment, including all schedules on this Form 8-K/A.</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for the inclusion of the schedules attached in this amendment on Form 8-K/A, the Current Report on Form 8-K filed March 15, 2011 continues to describe conditions as of that date, and the disclosures contained herein have not been updated to reflect events, results or developments that have occurred after the date of the Form 8-K, or to modify or update any of those disclosures affected by subsequent events. Among other things, forward-looking statements made in the Form 8-K have not been revised to reflect events, results or developments that have occurred or facts that have become known to us after the date of the Form 8-K, and such forward-looking statements should be read in their historical context as of that date. This amendment on Form 8-K/A should be read in conjunction with the Registrant’s filings made with the Securities and Exchange Commission, subsequent to the date of Form 8-K, including any amendments to those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vMerge w:val="restart"/>
          </w:tcPr>
          <w:p>
            <w:pPr>
              <w:spacing w:after="0"/>
              <w:rPr>
                <w:sz w:val="20"/>
                <w:szCs w:val="20"/>
                <w:color w:val="auto"/>
              </w:rPr>
            </w:pPr>
            <w:r>
              <w:rPr>
                <w:rFonts w:ascii="Arial" w:cs="Arial" w:eastAsia="Arial" w:hAnsi="Arial"/>
                <w:sz w:val="18"/>
                <w:szCs w:val="18"/>
                <w:color w:val="auto"/>
              </w:rPr>
              <w:t>Date: April 4, 2011</w:t>
            </w:r>
          </w:p>
        </w:tc>
        <w:tc>
          <w:tcPr>
            <w:tcW w:w="6360" w:type="dxa"/>
            <w:vAlign w:val="bottom"/>
            <w:gridSpan w:val="2"/>
          </w:tcPr>
          <w:p>
            <w:pPr>
              <w:ind w:left="1980"/>
              <w:spacing w:after="0"/>
              <w:rPr>
                <w:sz w:val="20"/>
                <w:szCs w:val="20"/>
                <w:color w:val="auto"/>
              </w:rPr>
            </w:pPr>
            <w:r>
              <w:rPr>
                <w:rFonts w:ascii="Arial" w:cs="Arial" w:eastAsia="Arial" w:hAnsi="Arial"/>
                <w:sz w:val="18"/>
                <w:szCs w:val="18"/>
                <w:b w:val="1"/>
                <w:bCs w:val="1"/>
                <w:color w:val="auto"/>
              </w:rPr>
              <w:t>GIBRALTAR INDUSTRIES, INC.</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23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Timothy J. Heasley</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J. Heasley</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 Secretary and Controller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0" w:type="dxa"/>
            <w:vAlign w:val="bottom"/>
          </w:tcPr>
          <w:p>
            <w:pPr>
              <w:ind w:left="80"/>
              <w:spacing w:after="0"/>
              <w:rPr>
                <w:sz w:val="20"/>
                <w:szCs w:val="20"/>
                <w:color w:val="auto"/>
              </w:rPr>
            </w:pPr>
            <w:r>
              <w:rPr>
                <w:rFonts w:ascii="Arial" w:cs="Arial" w:eastAsia="Arial" w:hAnsi="Arial"/>
                <w:sz w:val="18"/>
                <w:szCs w:val="18"/>
                <w:color w:val="auto"/>
                <w:w w:val="93"/>
              </w:rPr>
              <w:t>Stock Purchase Agreement among Gibraltar Steel Corporation of New York and MiTek Industries, Inc. and MiTek Canada, Inc. dated March 10,</w:t>
            </w:r>
          </w:p>
        </w:tc>
      </w:tr>
      <w:tr>
        <w:trPr>
          <w:trHeight w:val="230"/>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0" w:type="dxa"/>
            <w:vAlign w:val="bottom"/>
          </w:tcPr>
          <w:p>
            <w:pPr>
              <w:ind w:left="80"/>
              <w:spacing w:after="0"/>
              <w:rPr>
                <w:sz w:val="20"/>
                <w:szCs w:val="20"/>
                <w:color w:val="auto"/>
              </w:rPr>
            </w:pPr>
            <w:r>
              <w:rPr>
                <w:rFonts w:ascii="Arial" w:cs="Arial" w:eastAsia="Arial" w:hAnsi="Arial"/>
                <w:sz w:val="18"/>
                <w:szCs w:val="18"/>
                <w:color w:val="auto"/>
              </w:rPr>
              <w:t>2011*</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0" w:type="dxa"/>
            <w:vAlign w:val="bottom"/>
          </w:tcPr>
          <w:p>
            <w:pPr>
              <w:ind w:left="80"/>
              <w:spacing w:after="0"/>
              <w:rPr>
                <w:sz w:val="20"/>
                <w:szCs w:val="20"/>
                <w:color w:val="auto"/>
              </w:rPr>
            </w:pPr>
            <w:r>
              <w:rPr>
                <w:rFonts w:ascii="Arial" w:cs="Arial" w:eastAsia="Arial" w:hAnsi="Arial"/>
                <w:sz w:val="18"/>
                <w:szCs w:val="18"/>
                <w:color w:val="auto"/>
              </w:rPr>
              <w:t>Stock Purchase Agreement among Gibraltar Industries, Inc. and the stockholders of D.S.B. Holding Corp. dated March 10, 2011*</w:t>
            </w: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0" w:type="dxa"/>
            <w:vAlign w:val="bottom"/>
          </w:tcPr>
          <w:p>
            <w:pPr>
              <w:ind w:left="80"/>
              <w:spacing w:after="0"/>
              <w:rPr>
                <w:sz w:val="20"/>
                <w:szCs w:val="20"/>
                <w:color w:val="auto"/>
              </w:rPr>
            </w:pPr>
            <w:r>
              <w:rPr>
                <w:rFonts w:ascii="Arial" w:cs="Arial" w:eastAsia="Arial" w:hAnsi="Arial"/>
                <w:sz w:val="18"/>
                <w:szCs w:val="18"/>
                <w:color w:val="auto"/>
                <w:w w:val="91"/>
              </w:rPr>
              <w:t>Amendment No. 2 to the Third Amended and Restated Credit Agreement among Gibraltar Industries, Inc., Gibraltar Steel Corporation of New York,</w:t>
            </w:r>
          </w:p>
        </w:tc>
      </w:tr>
      <w:tr>
        <w:trPr>
          <w:trHeight w:val="230"/>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0" w:type="dxa"/>
            <w:vAlign w:val="bottom"/>
          </w:tcPr>
          <w:p>
            <w:pPr>
              <w:ind w:left="80"/>
              <w:spacing w:after="0"/>
              <w:rPr>
                <w:sz w:val="20"/>
                <w:szCs w:val="20"/>
                <w:color w:val="auto"/>
              </w:rPr>
            </w:pPr>
            <w:r>
              <w:rPr>
                <w:rFonts w:ascii="Arial" w:cs="Arial" w:eastAsia="Arial" w:hAnsi="Arial"/>
                <w:sz w:val="18"/>
                <w:szCs w:val="18"/>
                <w:color w:val="auto"/>
              </w:rPr>
              <w:t>Key Bank National Association and the other lenders named therein, dated as of March 10, 2011</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85"/>
              </w:rPr>
              <w:t>99.1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0" w:type="dxa"/>
            <w:vAlign w:val="bottom"/>
          </w:tcPr>
          <w:p>
            <w:pPr>
              <w:ind w:left="80"/>
              <w:spacing w:after="0"/>
              <w:rPr>
                <w:sz w:val="20"/>
                <w:szCs w:val="20"/>
                <w:color w:val="auto"/>
              </w:rPr>
            </w:pPr>
            <w:r>
              <w:rPr>
                <w:rFonts w:ascii="Arial" w:cs="Arial" w:eastAsia="Arial" w:hAnsi="Arial"/>
                <w:sz w:val="18"/>
                <w:szCs w:val="18"/>
                <w:color w:val="auto"/>
              </w:rPr>
              <w:t>Press Release dated march 10,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360"/>
          </w:cols>
          <w:pgMar w:left="240" w:top="935"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10.3</w:t>
      </w:r>
    </w:p>
    <w:p>
      <w:pPr>
        <w:spacing w:after="0" w:line="33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SECOND AMENDMENT AGREEMENT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SECOND AMENDMENT AGREEMENT (this “Amendment”) is made as of the 10</w:t>
      </w:r>
      <w:r>
        <w:rPr>
          <w:rFonts w:ascii="Arial" w:cs="Arial" w:eastAsia="Arial" w:hAnsi="Arial"/>
          <w:sz w:val="15"/>
          <w:szCs w:val="15"/>
          <w:color w:val="auto"/>
        </w:rPr>
        <w:t>th</w:t>
      </w:r>
      <w:r>
        <w:rPr>
          <w:rFonts w:ascii="Arial" w:cs="Arial" w:eastAsia="Arial" w:hAnsi="Arial"/>
          <w:sz w:val="18"/>
          <w:szCs w:val="18"/>
          <w:color w:val="auto"/>
        </w:rPr>
        <w:t xml:space="preserve"> day of March, 2011 among:</w:t>
      </w:r>
    </w:p>
    <w:p>
      <w:pPr>
        <w:spacing w:after="0" w:line="117" w:lineRule="exact"/>
        <w:rPr>
          <w:sz w:val="20"/>
          <w:szCs w:val="20"/>
          <w:color w:val="auto"/>
        </w:rPr>
      </w:pPr>
    </w:p>
    <w:p>
      <w:pPr>
        <w:ind w:left="940" w:hanging="25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GIBRALTAR INDUSTRIES, INC., a Delaware corporation (“Gibraltar”);</w:t>
      </w:r>
    </w:p>
    <w:p>
      <w:pPr>
        <w:spacing w:after="0" w:line="117" w:lineRule="exact"/>
        <w:rPr>
          <w:rFonts w:ascii="Arial" w:cs="Arial" w:eastAsia="Arial" w:hAnsi="Arial"/>
          <w:sz w:val="18"/>
          <w:szCs w:val="18"/>
          <w:color w:val="auto"/>
        </w:rPr>
      </w:pPr>
    </w:p>
    <w:p>
      <w:pPr>
        <w:ind w:left="240" w:right="720" w:firstLine="446"/>
        <w:spacing w:after="0" w:line="277" w:lineRule="auto"/>
        <w:tabs>
          <w:tab w:leader="none" w:pos="945" w:val="left"/>
        </w:tabs>
        <w:numPr>
          <w:ilvl w:val="0"/>
          <w:numId w:val="4"/>
        </w:numPr>
        <w:rPr>
          <w:rFonts w:ascii="Arial" w:cs="Arial" w:eastAsia="Arial" w:hAnsi="Arial"/>
          <w:sz w:val="18"/>
          <w:szCs w:val="18"/>
          <w:color w:val="auto"/>
        </w:rPr>
      </w:pPr>
      <w:r>
        <w:rPr>
          <w:rFonts w:ascii="Arial" w:cs="Arial" w:eastAsia="Arial" w:hAnsi="Arial"/>
          <w:sz w:val="18"/>
          <w:szCs w:val="18"/>
          <w:color w:val="auto"/>
        </w:rPr>
        <w:t>GIBRALTAR STEEL CORPORATION OF NEW YORK, a New York corporation (“GSNY” and, together with Gibraltar, collectively, “Borrowers” and, individually, each a “Borrower”);</w:t>
      </w:r>
    </w:p>
    <w:p>
      <w:pPr>
        <w:spacing w:after="0" w:line="62" w:lineRule="exact"/>
        <w:rPr>
          <w:rFonts w:ascii="Arial" w:cs="Arial" w:eastAsia="Arial" w:hAnsi="Arial"/>
          <w:sz w:val="18"/>
          <w:szCs w:val="18"/>
          <w:color w:val="auto"/>
        </w:rPr>
      </w:pPr>
    </w:p>
    <w:p>
      <w:pPr>
        <w:ind w:left="940" w:hanging="25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Lenders, as defined in the Credit Agreement, as hereinafter defined;</w:t>
      </w:r>
    </w:p>
    <w:p>
      <w:pPr>
        <w:spacing w:after="0" w:line="117" w:lineRule="exact"/>
        <w:rPr>
          <w:rFonts w:ascii="Arial" w:cs="Arial" w:eastAsia="Arial" w:hAnsi="Arial"/>
          <w:sz w:val="18"/>
          <w:szCs w:val="18"/>
          <w:color w:val="auto"/>
        </w:rPr>
      </w:pPr>
    </w:p>
    <w:p>
      <w:pPr>
        <w:ind w:left="240" w:right="460" w:firstLine="446"/>
        <w:spacing w:after="0" w:line="277" w:lineRule="auto"/>
        <w:tabs>
          <w:tab w:leader="none" w:pos="945" w:val="left"/>
        </w:tabs>
        <w:numPr>
          <w:ilvl w:val="0"/>
          <w:numId w:val="4"/>
        </w:numPr>
        <w:rPr>
          <w:rFonts w:ascii="Arial" w:cs="Arial" w:eastAsia="Arial" w:hAnsi="Arial"/>
          <w:sz w:val="18"/>
          <w:szCs w:val="18"/>
          <w:color w:val="auto"/>
        </w:rPr>
      </w:pPr>
      <w:r>
        <w:rPr>
          <w:rFonts w:ascii="Arial" w:cs="Arial" w:eastAsia="Arial" w:hAnsi="Arial"/>
          <w:sz w:val="18"/>
          <w:szCs w:val="18"/>
          <w:color w:val="auto"/>
        </w:rPr>
        <w:t>KEYBANK NATIONAL ASSOCIATION, as the lead arranger, sole book runner and administrative agent for the Lenders under the Credit Agreement (“Agent”);</w:t>
      </w:r>
    </w:p>
    <w:p>
      <w:pPr>
        <w:spacing w:after="0" w:line="62" w:lineRule="exact"/>
        <w:rPr>
          <w:rFonts w:ascii="Arial" w:cs="Arial" w:eastAsia="Arial" w:hAnsi="Arial"/>
          <w:sz w:val="18"/>
          <w:szCs w:val="18"/>
          <w:color w:val="auto"/>
        </w:rPr>
      </w:pPr>
    </w:p>
    <w:p>
      <w:pPr>
        <w:ind w:left="240" w:right="200" w:firstLine="446"/>
        <w:spacing w:after="0" w:line="277" w:lineRule="auto"/>
        <w:tabs>
          <w:tab w:leader="none" w:pos="935" w:val="left"/>
        </w:tabs>
        <w:numPr>
          <w:ilvl w:val="0"/>
          <w:numId w:val="4"/>
        </w:numPr>
        <w:rPr>
          <w:rFonts w:ascii="Arial" w:cs="Arial" w:eastAsia="Arial" w:hAnsi="Arial"/>
          <w:sz w:val="18"/>
          <w:szCs w:val="18"/>
          <w:color w:val="auto"/>
        </w:rPr>
      </w:pPr>
      <w:r>
        <w:rPr>
          <w:rFonts w:ascii="Arial" w:cs="Arial" w:eastAsia="Arial" w:hAnsi="Arial"/>
          <w:sz w:val="18"/>
          <w:szCs w:val="18"/>
          <w:color w:val="auto"/>
        </w:rPr>
        <w:t>JPMORGAN CHASE BANK, N.A. and BMO HARRIS FINANCING, INC., formerly known as BMO Capital Markets Financing, Inc., as co-syndication agents; and</w:t>
      </w:r>
    </w:p>
    <w:p>
      <w:pPr>
        <w:spacing w:after="0" w:line="62" w:lineRule="exact"/>
        <w:rPr>
          <w:rFonts w:ascii="Arial" w:cs="Arial" w:eastAsia="Arial" w:hAnsi="Arial"/>
          <w:sz w:val="18"/>
          <w:szCs w:val="18"/>
          <w:color w:val="auto"/>
        </w:rPr>
      </w:pPr>
    </w:p>
    <w:p>
      <w:pPr>
        <w:ind w:left="920" w:hanging="23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HSBC BANK USA, NATIONAL ASSOCIATION and MANUFACTURERS AND TRADERS TRUST COMPANY, as co-documentation</w:t>
      </w:r>
    </w:p>
    <w:p>
      <w:pPr>
        <w:spacing w:after="0" w:line="23"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agents.</w:t>
      </w:r>
    </w:p>
    <w:p>
      <w:pPr>
        <w:spacing w:after="0" w:line="103" w:lineRule="exact"/>
        <w:rPr>
          <w:sz w:val="20"/>
          <w:szCs w:val="20"/>
          <w:color w:val="auto"/>
        </w:rPr>
      </w:pPr>
    </w:p>
    <w:p>
      <w:pPr>
        <w:jc w:val="both"/>
        <w:ind w:right="140" w:firstLine="222"/>
        <w:spacing w:after="0" w:line="286" w:lineRule="auto"/>
        <w:rPr>
          <w:sz w:val="20"/>
          <w:szCs w:val="20"/>
          <w:color w:val="auto"/>
        </w:rPr>
      </w:pPr>
      <w:r>
        <w:rPr>
          <w:rFonts w:ascii="Arial" w:cs="Arial" w:eastAsia="Arial" w:hAnsi="Arial"/>
          <w:sz w:val="17"/>
          <w:szCs w:val="17"/>
          <w:color w:val="auto"/>
        </w:rPr>
        <w:t>WHEREAS, Borrowers, Agent and the Lenders are parties to that certain Third Amended and Restated Credit Agreement, dated as of July 24, 2009, that provides, among other things, for loans and letters of credit aggregating Two Hundred Million Dollars ($200,000,000), all upon certain terms and conditions (as amended and as the same may from time to time be further amended, restated or otherwise modified, the “Credit Agreement”);</w:t>
      </w:r>
    </w:p>
    <w:p>
      <w:pPr>
        <w:spacing w:after="0" w:line="5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WHEREAS, Borrowers, Agent and the Lenders desire to amend the Credit Agreement to modify certain provisions thereof and add certain provisions thereto;</w:t>
      </w:r>
    </w:p>
    <w:p>
      <w:pPr>
        <w:spacing w:after="0" w:line="62"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WHEREAS, each capitalized term used herein and defined in the Credit Agreement, but not otherwise defined herein, shall have the meaning given such term in the Credit Agreement; and</w:t>
      </w:r>
    </w:p>
    <w:p>
      <w:pPr>
        <w:spacing w:after="0" w:line="62"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WHEREAS, unless otherwise specifically provided herein, the provisions of the Credit Agreement revised herein are amended effective as of the date of this Amendment;</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NOW, THEREFORE, in consideration of the premises and of the mutual covenants herein and for other valuable consideration, the receipt and sufficiency of which is hereby acknowledged, Borrowers, Agent and the Lenders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8" w:right="240" w:firstLine="233"/>
        <w:spacing w:after="0" w:line="277" w:lineRule="auto"/>
        <w:tabs>
          <w:tab w:leader="none" w:pos="39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Amendment to Definitions in the Credit Agreement</w:t>
      </w:r>
      <w:r>
        <w:rPr>
          <w:rFonts w:ascii="Arial" w:cs="Arial" w:eastAsia="Arial" w:hAnsi="Arial"/>
          <w:sz w:val="18"/>
          <w:szCs w:val="18"/>
          <w:color w:val="auto"/>
        </w:rPr>
        <w:t>. Section 1.1 of the Credit Agreement is hereby amended to delete the definition of “Fixed Charge Coverage Ratio” therefrom and to insert in place thereof the following:</w:t>
      </w:r>
    </w:p>
    <w:p>
      <w:pPr>
        <w:spacing w:after="0" w:line="62" w:lineRule="exact"/>
        <w:rPr>
          <w:sz w:val="20"/>
          <w:szCs w:val="20"/>
          <w:color w:val="auto"/>
        </w:rPr>
      </w:pPr>
    </w:p>
    <w:p>
      <w:pPr>
        <w:ind w:left="232" w:firstLine="450"/>
        <w:spacing w:after="0" w:line="279" w:lineRule="auto"/>
        <w:rPr>
          <w:sz w:val="20"/>
          <w:szCs w:val="20"/>
          <w:color w:val="auto"/>
        </w:rPr>
      </w:pPr>
      <w:r>
        <w:rPr>
          <w:rFonts w:ascii="Arial" w:cs="Arial" w:eastAsia="Arial" w:hAnsi="Arial"/>
          <w:sz w:val="17"/>
          <w:szCs w:val="17"/>
          <w:color w:val="auto"/>
        </w:rPr>
        <w:t>“Fixed Charge Coverage Ratio” means, as determined for the most recently completed four fiscal quarters of Gibraltar, on a Consolidated basis and in accordance with GAAP, the ratio of (a) (i) Consolidated EBITDA, minus (ii) Consolidated Unfunded Capital Expenditures, minus (iii) Consolidated Income Tax Expense paid in cash (net of tax refunds received in cash) but excluding taxes paid in cash that are specifically attributable to the gain from the United Steel Products and Renown Disposition, minus (iv) Capital Distributions; to (b) Consolidated Fixed Charges.</w:t>
      </w:r>
    </w:p>
    <w:p>
      <w:pPr>
        <w:spacing w:after="0" w:line="63" w:lineRule="exact"/>
        <w:rPr>
          <w:sz w:val="20"/>
          <w:szCs w:val="20"/>
          <w:color w:val="auto"/>
        </w:rPr>
      </w:pPr>
    </w:p>
    <w:p>
      <w:pPr>
        <w:ind w:left="672" w:right="120" w:hanging="447"/>
        <w:spacing w:after="0" w:line="375" w:lineRule="auto"/>
        <w:tabs>
          <w:tab w:leader="none" w:pos="39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Additions to Definitions in the Credit Agreement</w:t>
      </w:r>
      <w:r>
        <w:rPr>
          <w:rFonts w:ascii="Arial" w:cs="Arial" w:eastAsia="Arial" w:hAnsi="Arial"/>
          <w:sz w:val="18"/>
          <w:szCs w:val="18"/>
          <w:color w:val="auto"/>
        </w:rPr>
        <w:t>. Section 1.1 of the Credit Agreement is hereby amended to add the following new definitions thereto: “Renown” means Renown Specialties Company Ltd., a company organized under the law of Canada.</w:t>
      </w:r>
    </w:p>
    <w:p>
      <w:pPr>
        <w:spacing w:after="0" w:line="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“United Steel Products” means United Steel Products Company, Inc., a Minnesota corporation.</w:t>
      </w:r>
    </w:p>
    <w:p>
      <w:pPr>
        <w:spacing w:after="0" w:line="117" w:lineRule="exact"/>
        <w:rPr>
          <w:sz w:val="20"/>
          <w:szCs w:val="20"/>
          <w:color w:val="auto"/>
        </w:rPr>
      </w:pPr>
    </w:p>
    <w:p>
      <w:pPr>
        <w:ind w:left="232" w:right="360" w:firstLine="450"/>
        <w:spacing w:after="0" w:line="277" w:lineRule="auto"/>
        <w:rPr>
          <w:sz w:val="20"/>
          <w:szCs w:val="20"/>
          <w:color w:val="auto"/>
        </w:rPr>
      </w:pPr>
      <w:r>
        <w:rPr>
          <w:rFonts w:ascii="Arial" w:cs="Arial" w:eastAsia="Arial" w:hAnsi="Arial"/>
          <w:sz w:val="18"/>
          <w:szCs w:val="18"/>
          <w:color w:val="auto"/>
        </w:rPr>
        <w:t>“United Steel Products and Renown Disposition” means the sale by GSNY of all of its outstanding equity interests in United Steel Products and Renown pursuant to the United Steel Products and Renown Disposition Documents.</w:t>
      </w:r>
    </w:p>
    <w:p>
      <w:pPr>
        <w:spacing w:after="0" w:line="62" w:lineRule="exact"/>
        <w:rPr>
          <w:sz w:val="20"/>
          <w:szCs w:val="20"/>
          <w:color w:val="auto"/>
        </w:rPr>
      </w:pPr>
    </w:p>
    <w:p>
      <w:pPr>
        <w:ind w:left="232" w:right="400" w:firstLine="450"/>
        <w:spacing w:after="0" w:line="277" w:lineRule="auto"/>
        <w:rPr>
          <w:sz w:val="20"/>
          <w:szCs w:val="20"/>
          <w:color w:val="auto"/>
        </w:rPr>
      </w:pPr>
      <w:r>
        <w:rPr>
          <w:rFonts w:ascii="Arial" w:cs="Arial" w:eastAsia="Arial" w:hAnsi="Arial"/>
          <w:sz w:val="18"/>
          <w:szCs w:val="18"/>
          <w:color w:val="auto"/>
        </w:rPr>
        <w:t>“United Steel Products and Renown Disposition Date” means the date that the United Steel Products and Renown Disposition is consummated, pursuant to the United Steel Products and Renown Disposition Documents.</w:t>
      </w:r>
    </w:p>
    <w:p>
      <w:pPr>
        <w:spacing w:after="0" w:line="62" w:lineRule="exact"/>
        <w:rPr>
          <w:sz w:val="20"/>
          <w:szCs w:val="20"/>
          <w:color w:val="auto"/>
        </w:rPr>
      </w:pPr>
    </w:p>
    <w:p>
      <w:pPr>
        <w:ind w:left="232" w:right="340" w:firstLine="450"/>
        <w:spacing w:after="0" w:line="277" w:lineRule="auto"/>
        <w:rPr>
          <w:sz w:val="20"/>
          <w:szCs w:val="20"/>
          <w:color w:val="auto"/>
        </w:rPr>
      </w:pPr>
      <w:r>
        <w:rPr>
          <w:rFonts w:ascii="Arial" w:cs="Arial" w:eastAsia="Arial" w:hAnsi="Arial"/>
          <w:sz w:val="18"/>
          <w:szCs w:val="18"/>
          <w:color w:val="auto"/>
        </w:rPr>
        <w:t>“United Steel Products and Renown Disposition Documents” means the United Steel Products and Renown Purchase Agreement and each other document executed and delivered in connection therewith.</w:t>
      </w:r>
    </w:p>
    <w:p>
      <w:pPr>
        <w:spacing w:after="0" w:line="62" w:lineRule="exact"/>
        <w:rPr>
          <w:sz w:val="20"/>
          <w:szCs w:val="20"/>
          <w:color w:val="auto"/>
        </w:rPr>
      </w:pPr>
    </w:p>
    <w:p>
      <w:pPr>
        <w:ind w:left="232" w:right="280" w:firstLine="450"/>
        <w:spacing w:after="0" w:line="308" w:lineRule="auto"/>
        <w:rPr>
          <w:sz w:val="20"/>
          <w:szCs w:val="20"/>
          <w:color w:val="auto"/>
        </w:rPr>
      </w:pPr>
      <w:r>
        <w:rPr>
          <w:rFonts w:ascii="Arial" w:cs="Arial" w:eastAsia="Arial" w:hAnsi="Arial"/>
          <w:sz w:val="17"/>
          <w:szCs w:val="17"/>
          <w:color w:val="auto"/>
        </w:rPr>
        <w:t>“United Steel Products and Renown Purchase Agreement” means (a) that certain Stock Purchase Agreement, dated as of March 10, 2011, among GSNY, MiTech Industries, Inc., a Missouri corporation and MiTech Canada Ltd., a company organized under the law of Canada.</w:t>
      </w:r>
    </w:p>
    <w:p>
      <w:pPr>
        <w:spacing w:after="0" w:line="38" w:lineRule="exact"/>
        <w:rPr>
          <w:sz w:val="20"/>
          <w:szCs w:val="20"/>
          <w:color w:val="auto"/>
        </w:rPr>
      </w:pPr>
    </w:p>
    <w:p>
      <w:pPr>
        <w:ind w:left="412" w:hanging="187"/>
        <w:spacing w:after="0"/>
        <w:tabs>
          <w:tab w:leader="none" w:pos="412"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Amendment to Addition of Borrowing Base Company Provisions</w:t>
      </w:r>
      <w:r>
        <w:rPr>
          <w:rFonts w:ascii="Arial" w:cs="Arial" w:eastAsia="Arial" w:hAnsi="Arial"/>
          <w:sz w:val="17"/>
          <w:szCs w:val="17"/>
          <w:color w:val="auto"/>
        </w:rPr>
        <w:t>. Section 2.15 of the Credit Agreement is hereby amended to delete subsection</w:t>
      </w:r>
    </w:p>
    <w:p>
      <w:pPr>
        <w:spacing w:after="0" w:line="34" w:lineRule="exact"/>
        <w:rPr>
          <w:rFonts w:ascii="Arial" w:cs="Arial" w:eastAsia="Arial" w:hAnsi="Arial"/>
          <w:sz w:val="17"/>
          <w:szCs w:val="17"/>
          <w:color w:val="auto"/>
        </w:rPr>
      </w:pPr>
    </w:p>
    <w:p>
      <w:pPr>
        <w:ind w:left="252" w:hanging="252"/>
        <w:spacing w:after="0"/>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therefrom and to insert in place thereof the following:</w:t>
      </w:r>
    </w:p>
    <w:p>
      <w:pPr>
        <w:spacing w:after="0" w:line="102" w:lineRule="exact"/>
        <w:rPr>
          <w:rFonts w:ascii="Arial" w:cs="Arial" w:eastAsia="Arial" w:hAnsi="Arial"/>
          <w:sz w:val="18"/>
          <w:szCs w:val="18"/>
          <w:color w:val="auto"/>
        </w:rPr>
      </w:pPr>
    </w:p>
    <w:p>
      <w:pPr>
        <w:ind w:left="932" w:hanging="254"/>
        <w:spacing w:after="0"/>
        <w:tabs>
          <w:tab w:leader="none" w:pos="932" w:val="left"/>
        </w:tabs>
        <w:numPr>
          <w:ilvl w:val="2"/>
          <w:numId w:val="8"/>
        </w:numPr>
        <w:rPr>
          <w:rFonts w:ascii="Arial" w:cs="Arial" w:eastAsia="Arial" w:hAnsi="Arial"/>
          <w:sz w:val="18"/>
          <w:szCs w:val="18"/>
          <w:color w:val="auto"/>
        </w:rPr>
      </w:pPr>
      <w:r>
        <w:rPr>
          <w:rFonts w:ascii="Arial" w:cs="Arial" w:eastAsia="Arial" w:hAnsi="Arial"/>
          <w:sz w:val="18"/>
          <w:szCs w:val="18"/>
          <w:color w:val="auto"/>
        </w:rPr>
        <w:t>such Domestic Subsidiary shall have complied with all requirements of Section 5.20 hereof,</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6" w:name="page7"/>
    <w:bookmarkEnd w:id="6"/>
    <w:p>
      <w:pPr>
        <w:ind w:left="-60" w:right="700" w:firstLine="233"/>
        <w:spacing w:after="0" w:line="277"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Addition to Merger and Sale of Asset Covenant Provisions</w:t>
      </w:r>
      <w:r>
        <w:rPr>
          <w:rFonts w:ascii="Arial" w:cs="Arial" w:eastAsia="Arial" w:hAnsi="Arial"/>
          <w:sz w:val="18"/>
          <w:szCs w:val="18"/>
          <w:color w:val="auto"/>
        </w:rPr>
        <w:t>. Section 5.12 of the Credit Agreement is hereby amended to add the following new subsection (k) at the end thereof:</w:t>
      </w:r>
    </w:p>
    <w:p>
      <w:pPr>
        <w:spacing w:after="0" w:line="62" w:lineRule="exact"/>
        <w:rPr>
          <w:rFonts w:ascii="Arial" w:cs="Arial" w:eastAsia="Arial" w:hAnsi="Arial"/>
          <w:sz w:val="18"/>
          <w:szCs w:val="18"/>
          <w:color w:val="auto"/>
        </w:rPr>
      </w:pPr>
    </w:p>
    <w:p>
      <w:pPr>
        <w:ind w:left="400" w:right="320" w:firstLine="229"/>
        <w:spacing w:after="0" w:line="277" w:lineRule="auto"/>
        <w:tabs>
          <w:tab w:leader="none" w:pos="880"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no Default or Event of Default shall have occurred and be continuing or would result therefrom, GSNY may consummate the United Steel Products and Renown Disposition, provided that:</w:t>
      </w:r>
    </w:p>
    <w:p>
      <w:pPr>
        <w:spacing w:after="0" w:line="62" w:lineRule="exact"/>
        <w:rPr>
          <w:rFonts w:ascii="Arial" w:cs="Arial" w:eastAsia="Arial" w:hAnsi="Arial"/>
          <w:sz w:val="18"/>
          <w:szCs w:val="18"/>
          <w:color w:val="auto"/>
        </w:rPr>
      </w:pPr>
    </w:p>
    <w:p>
      <w:pPr>
        <w:ind w:left="1080" w:hanging="222"/>
        <w:spacing w:after="0"/>
        <w:tabs>
          <w:tab w:leader="none" w:pos="1080" w:val="left"/>
        </w:tabs>
        <w:numPr>
          <w:ilvl w:val="3"/>
          <w:numId w:val="9"/>
        </w:numPr>
        <w:rPr>
          <w:rFonts w:ascii="Arial" w:cs="Arial" w:eastAsia="Arial" w:hAnsi="Arial"/>
          <w:sz w:val="16"/>
          <w:szCs w:val="16"/>
          <w:color w:val="auto"/>
        </w:rPr>
      </w:pPr>
      <w:r>
        <w:rPr>
          <w:rFonts w:ascii="Arial" w:cs="Arial" w:eastAsia="Arial" w:hAnsi="Arial"/>
          <w:sz w:val="16"/>
          <w:szCs w:val="16"/>
          <w:color w:val="auto"/>
        </w:rPr>
        <w:t>the United Steel Products and Renown Disposition is on an arm’s length basis and has been approved by the board of directors of GSNY;</w:t>
      </w:r>
    </w:p>
    <w:p>
      <w:pPr>
        <w:spacing w:after="0" w:line="140" w:lineRule="exact"/>
        <w:rPr>
          <w:rFonts w:ascii="Arial" w:cs="Arial" w:eastAsia="Arial" w:hAnsi="Arial"/>
          <w:sz w:val="16"/>
          <w:szCs w:val="16"/>
          <w:color w:val="auto"/>
        </w:rPr>
      </w:pPr>
    </w:p>
    <w:p>
      <w:pPr>
        <w:ind w:left="1120" w:hanging="262"/>
        <w:spacing w:after="0"/>
        <w:tabs>
          <w:tab w:leader="none" w:pos="1120" w:val="left"/>
        </w:tabs>
        <w:numPr>
          <w:ilvl w:val="3"/>
          <w:numId w:val="9"/>
        </w:numPr>
        <w:rPr>
          <w:rFonts w:ascii="Arial" w:cs="Arial" w:eastAsia="Arial" w:hAnsi="Arial"/>
          <w:sz w:val="18"/>
          <w:szCs w:val="18"/>
          <w:color w:val="auto"/>
        </w:rPr>
      </w:pPr>
      <w:r>
        <w:rPr>
          <w:rFonts w:ascii="Arial" w:cs="Arial" w:eastAsia="Arial" w:hAnsi="Arial"/>
          <w:sz w:val="18"/>
          <w:szCs w:val="18"/>
          <w:color w:val="auto"/>
        </w:rPr>
        <w:t>at least eighty percent (80%) of the consideration for the United Steel Products and Renown Disposition consists of cash;</w:t>
      </w:r>
    </w:p>
    <w:p>
      <w:pPr>
        <w:spacing w:after="0" w:line="117" w:lineRule="exact"/>
        <w:rPr>
          <w:rFonts w:ascii="Arial" w:cs="Arial" w:eastAsia="Arial" w:hAnsi="Arial"/>
          <w:sz w:val="18"/>
          <w:szCs w:val="18"/>
          <w:color w:val="auto"/>
        </w:rPr>
      </w:pPr>
    </w:p>
    <w:p>
      <w:pPr>
        <w:ind w:left="640" w:right="20" w:firstLine="218"/>
        <w:spacing w:after="0" w:line="259" w:lineRule="auto"/>
        <w:tabs>
          <w:tab w:leader="none" w:pos="1180" w:val="left"/>
        </w:tabs>
        <w:numPr>
          <w:ilvl w:val="3"/>
          <w:numId w:val="9"/>
        </w:numPr>
        <w:rPr>
          <w:rFonts w:ascii="Arial" w:cs="Arial" w:eastAsia="Arial" w:hAnsi="Arial"/>
          <w:sz w:val="18"/>
          <w:szCs w:val="18"/>
          <w:color w:val="auto"/>
        </w:rPr>
      </w:pPr>
      <w:r>
        <w:rPr>
          <w:rFonts w:ascii="Arial" w:cs="Arial" w:eastAsia="Arial" w:hAnsi="Arial"/>
          <w:sz w:val="18"/>
          <w:szCs w:val="18"/>
          <w:color w:val="auto"/>
        </w:rPr>
        <w:t>one hundred percent (100%) of the Net Cash Proceeds from the United Steel Products and Renown Disposition shall (A) first, if there are any Revolving Loans outstanding, be applied to the Revolving Loans, with such payment first to be applied to the outstanding Base Rate Loans and then to the outstanding Eurodollar Loans, and (B) second, be applied or used for such purposes as Borrowers deem appropriate (but not inconsistent with this Agreement); and</w:t>
      </w:r>
    </w:p>
    <w:p>
      <w:pPr>
        <w:spacing w:after="0" w:line="78" w:lineRule="exact"/>
        <w:rPr>
          <w:rFonts w:ascii="Arial" w:cs="Arial" w:eastAsia="Arial" w:hAnsi="Arial"/>
          <w:sz w:val="18"/>
          <w:szCs w:val="18"/>
          <w:color w:val="auto"/>
        </w:rPr>
      </w:pPr>
    </w:p>
    <w:p>
      <w:pPr>
        <w:ind w:left="1160" w:hanging="302"/>
        <w:spacing w:after="0"/>
        <w:tabs>
          <w:tab w:leader="none" w:pos="1160" w:val="left"/>
        </w:tabs>
        <w:numPr>
          <w:ilvl w:val="3"/>
          <w:numId w:val="9"/>
        </w:numPr>
        <w:rPr>
          <w:rFonts w:ascii="Arial" w:cs="Arial" w:eastAsia="Arial" w:hAnsi="Arial"/>
          <w:sz w:val="18"/>
          <w:szCs w:val="18"/>
          <w:color w:val="auto"/>
        </w:rPr>
      </w:pPr>
      <w:r>
        <w:rPr>
          <w:rFonts w:ascii="Arial" w:cs="Arial" w:eastAsia="Arial" w:hAnsi="Arial"/>
          <w:sz w:val="18"/>
          <w:szCs w:val="18"/>
          <w:color w:val="auto"/>
        </w:rPr>
        <w:t>the United Steel Products and Renown Disposition occurs prior to April 30, 2011.</w:t>
      </w:r>
    </w:p>
    <w:p>
      <w:pPr>
        <w:spacing w:after="0" w:line="117" w:lineRule="exact"/>
        <w:rPr>
          <w:rFonts w:ascii="Arial" w:cs="Arial" w:eastAsia="Arial" w:hAnsi="Arial"/>
          <w:sz w:val="18"/>
          <w:szCs w:val="18"/>
          <w:color w:val="auto"/>
        </w:rPr>
      </w:pPr>
    </w:p>
    <w:p>
      <w:pPr>
        <w:ind w:left="-60" w:firstLine="233"/>
        <w:spacing w:after="0" w:line="257"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to Schedules After the United Steel Products and Renown Disposition Date</w:t>
      </w:r>
      <w:r>
        <w:rPr>
          <w:rFonts w:ascii="Arial" w:cs="Arial" w:eastAsia="Arial" w:hAnsi="Arial"/>
          <w:sz w:val="18"/>
          <w:szCs w:val="18"/>
          <w:color w:val="auto"/>
        </w:rPr>
        <w:t xml:space="preserve">. Upon the acceptance by Agent of the updated Schedules to the Credit Agreement pursuant to Section 7 hereof, the Credit Agreement shall be amended to delete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(Guarantors of Payment),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(Borrowing Base Companies),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(Real Property),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(Pledged Securities),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(Corporate Existence; Subsidiaries; Foreign Qualification), </w:t>
      </w:r>
      <w:r>
        <w:rPr>
          <w:rFonts w:ascii="Arial" w:cs="Arial" w:eastAsia="Arial" w:hAnsi="Arial"/>
          <w:sz w:val="18"/>
          <w:szCs w:val="18"/>
          <w:u w:val="single" w:color="auto"/>
          <w:color w:val="auto"/>
        </w:rPr>
        <w:t>Schedule 6.9</w:t>
      </w:r>
      <w:r>
        <w:rPr>
          <w:rFonts w:ascii="Arial" w:cs="Arial" w:eastAsia="Arial" w:hAnsi="Arial"/>
          <w:sz w:val="18"/>
          <w:szCs w:val="18"/>
          <w:color w:val="auto"/>
        </w:rPr>
        <w:t xml:space="preserve"> (Locations) and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(Intellectual Property) therefrom, and to insert in place thereof, respectively, a new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6.9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360" w:hanging="187"/>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Concurrently with the execution of this Amendment, Borrowers shall:</w:t>
      </w:r>
    </w:p>
    <w:p>
      <w:pPr>
        <w:spacing w:after="0" w:line="117" w:lineRule="exact"/>
        <w:rPr>
          <w:rFonts w:ascii="Arial" w:cs="Arial" w:eastAsia="Arial" w:hAnsi="Arial"/>
          <w:sz w:val="18"/>
          <w:szCs w:val="18"/>
          <w:color w:val="auto"/>
        </w:rPr>
      </w:pPr>
    </w:p>
    <w:p>
      <w:pPr>
        <w:ind w:left="640" w:hanging="242"/>
        <w:spacing w:after="0"/>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cause each Guarantor of Payment to execute the attached Guarantor Acknowledgment and Agreement; and</w:t>
      </w:r>
    </w:p>
    <w:p>
      <w:pPr>
        <w:spacing w:after="0" w:line="117" w:lineRule="exact"/>
        <w:rPr>
          <w:rFonts w:ascii="Arial" w:cs="Arial" w:eastAsia="Arial" w:hAnsi="Arial"/>
          <w:sz w:val="18"/>
          <w:szCs w:val="18"/>
          <w:color w:val="auto"/>
        </w:rPr>
      </w:pPr>
    </w:p>
    <w:p>
      <w:pPr>
        <w:ind w:left="660" w:hanging="262"/>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 all legal fees and expenses of Agent in connection with this Amendment and any other Loan Documents.</w:t>
      </w:r>
    </w:p>
    <w:p>
      <w:pPr>
        <w:spacing w:after="0" w:line="117" w:lineRule="exact"/>
        <w:rPr>
          <w:rFonts w:ascii="Arial" w:cs="Arial" w:eastAsia="Arial" w:hAnsi="Arial"/>
          <w:sz w:val="18"/>
          <w:szCs w:val="18"/>
          <w:color w:val="auto"/>
        </w:rPr>
      </w:pPr>
    </w:p>
    <w:p>
      <w:pPr>
        <w:ind w:left="-60" w:right="360" w:firstLine="233"/>
        <w:spacing w:after="0" w:line="277"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Required Deliveries After the United Steel Products and Renown Disposition</w:t>
      </w:r>
      <w:r>
        <w:rPr>
          <w:rFonts w:ascii="Arial" w:cs="Arial" w:eastAsia="Arial" w:hAnsi="Arial"/>
          <w:sz w:val="18"/>
          <w:szCs w:val="18"/>
          <w:color w:val="auto"/>
        </w:rPr>
        <w:t>. Within twenty (20) days after the United Steel Products and Renown Disposition Date, unless a longer period is agreed to by Agent in writing, Borrowers shall deliver to Agent the following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7" w:name="page8"/>
    <w:bookmarkEnd w:id="7"/>
    <w:p>
      <w:pPr>
        <w:jc w:val="both"/>
        <w:ind w:right="380"/>
        <w:spacing w:after="0" w:line="259" w:lineRule="auto"/>
        <w:rPr>
          <w:sz w:val="20"/>
          <w:szCs w:val="20"/>
          <w:color w:val="auto"/>
        </w:rPr>
      </w:pPr>
      <w:r>
        <w:rPr>
          <w:rFonts w:ascii="Arial" w:cs="Arial" w:eastAsia="Arial" w:hAnsi="Arial"/>
          <w:sz w:val="18"/>
          <w:szCs w:val="18"/>
          <w:color w:val="auto"/>
        </w:rPr>
        <w:t xml:space="preserve">replacement Schedules to the Credit Agreement, in each case, as may be requested by Agent, to be in form and substance acceptable to Agent and giving effect to the United Steel Products and Renown Disposition: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(Guarantors of Payment),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(Borrowing Base Companies),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(Real Property),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(Pledged Securities),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(Corporate Existence; Subsidiaries; Foreign Qualification), </w:t>
      </w:r>
      <w:r>
        <w:rPr>
          <w:rFonts w:ascii="Arial" w:cs="Arial" w:eastAsia="Arial" w:hAnsi="Arial"/>
          <w:sz w:val="18"/>
          <w:szCs w:val="18"/>
          <w:u w:val="single" w:color="auto"/>
          <w:color w:val="auto"/>
        </w:rPr>
        <w:t>Schedule 6.9</w:t>
      </w:r>
      <w:r>
        <w:rPr>
          <w:rFonts w:ascii="Arial" w:cs="Arial" w:eastAsia="Arial" w:hAnsi="Arial"/>
          <w:sz w:val="18"/>
          <w:szCs w:val="18"/>
          <w:color w:val="auto"/>
        </w:rPr>
        <w:t xml:space="preserve"> (Locations) and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(Intellectual Property);</w:t>
      </w:r>
    </w:p>
    <w:p>
      <w:pPr>
        <w:spacing w:after="0" w:line="79" w:lineRule="exact"/>
        <w:rPr>
          <w:sz w:val="20"/>
          <w:szCs w:val="20"/>
          <w:color w:val="auto"/>
        </w:rPr>
      </w:pPr>
    </w:p>
    <w:p>
      <w:pPr>
        <w:ind w:firstLine="233"/>
        <w:spacing w:after="0" w:line="287" w:lineRule="auto"/>
        <w:tabs>
          <w:tab w:leader="none" w:pos="40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Borrowers hereby represent and warrant to Agent and the Lenders that (a) Borrowers have the legal power and authority to execute and deliver this Amendment; (b) the officers executing this Amendment have been duly authorized to execute and deliver the same and bind Borrowers with respect to the provisions hereof; (c) the execution and delivery hereof by Borrowers and the performance and observance by Borrowers of the provisions hereof do not violate or conflict with the Organizational Documents of Borrowers or any law applicable to Borrowers or result in a breach of any provision of or constitute a default under any other agreement, instrument or document binding upon or enforceable against Borrowers; (d) no Default or Event of Default exists, nor will any occur immediately after the execution and delivery of this Amendment or by the performance or observance of any provision hereof; (e) each of the representations and warranties contained in the Loan Documents is true and correct in all material respects as of the date hereof as if made on the date hereof, except to the extent that any such representation or warranty expressly states that it relates to an earlier date (in which case such representation or warranty is true and correct in all material respects as of such earlier date); (f) Borrowers are not aware of any claim or offset against, or defense or counterclaim to, Borrowers’ obligations or liabilities under the Credit Agreement or any Related Writing; and (g) this Amendment constitutes a valid and binding obligation of Borrowers in every respect, enforceable in accordance with its terms.</w:t>
      </w:r>
    </w:p>
    <w:p>
      <w:pPr>
        <w:spacing w:after="0" w:line="64" w:lineRule="exact"/>
        <w:rPr>
          <w:rFonts w:ascii="Arial" w:cs="Arial" w:eastAsia="Arial" w:hAnsi="Arial"/>
          <w:sz w:val="16"/>
          <w:szCs w:val="16"/>
          <w:color w:val="auto"/>
        </w:rPr>
      </w:pPr>
    </w:p>
    <w:p>
      <w:pPr>
        <w:ind w:right="40" w:firstLine="233"/>
        <w:spacing w:after="0" w:line="312" w:lineRule="auto"/>
        <w:tabs>
          <w:tab w:leader="none" w:pos="40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Borrowers, by signing below, hereby waive and release Agent and each of the Lenders, and their respective directors, officers, employees, attorneys, affiliates and subsidiaries, from any and all claims, offsets, defenses and counterclaims of which Borrowers are aware, such waiver and release being with full knowledge and understanding of the circumstances and effect thereof and after having consulted legal counsel with respect thereto.</w:t>
      </w:r>
    </w:p>
    <w:p>
      <w:pPr>
        <w:spacing w:after="0" w:line="38" w:lineRule="exact"/>
        <w:rPr>
          <w:rFonts w:ascii="Arial" w:cs="Arial" w:eastAsia="Arial" w:hAnsi="Arial"/>
          <w:sz w:val="16"/>
          <w:szCs w:val="16"/>
          <w:color w:val="auto"/>
        </w:rPr>
      </w:pPr>
    </w:p>
    <w:p>
      <w:pPr>
        <w:jc w:val="both"/>
        <w:ind w:right="220" w:firstLine="233"/>
        <w:spacing w:after="0" w:line="259"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References to Credit Agreement and Ratification</w:t>
      </w:r>
      <w:r>
        <w:rPr>
          <w:rFonts w:ascii="Arial" w:cs="Arial" w:eastAsia="Arial" w:hAnsi="Arial"/>
          <w:sz w:val="18"/>
          <w:szCs w:val="18"/>
          <w:color w:val="auto"/>
        </w:rPr>
        <w:t>. Each reference to the Credit Agreement that is made in the Credit Agreement or any other Related Writing shall hereafter be construed as a reference to the Credit Agreement as amended hereby. Except as herein otherwise specifically provided, all terms and provisions of the Credit Agreement are confirmed and ratified and shall remain in full force and effect and be unaffected hereby. This Amendment is a Loan Document.</w:t>
      </w:r>
    </w:p>
    <w:p>
      <w:pPr>
        <w:spacing w:after="0" w:line="78" w:lineRule="exact"/>
        <w:rPr>
          <w:rFonts w:ascii="Arial" w:cs="Arial" w:eastAsia="Arial" w:hAnsi="Arial"/>
          <w:sz w:val="18"/>
          <w:szCs w:val="18"/>
          <w:color w:val="auto"/>
        </w:rPr>
      </w:pPr>
    </w:p>
    <w:p>
      <w:pPr>
        <w:jc w:val="both"/>
        <w:ind w:right="220" w:firstLine="233"/>
        <w:spacing w:after="0" w:line="264" w:lineRule="auto"/>
        <w:tabs>
          <w:tab w:leader="none" w:pos="48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left="-80" w:right="280" w:firstLine="233"/>
        <w:spacing w:after="0" w:line="277"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captions and arrangements used in this Amendment are for convenience only and shall not affect the interpretation of this Amendment.</w:t>
      </w:r>
    </w:p>
    <w:p>
      <w:pPr>
        <w:spacing w:after="0" w:line="62" w:lineRule="exact"/>
        <w:rPr>
          <w:rFonts w:ascii="Arial" w:cs="Arial" w:eastAsia="Arial" w:hAnsi="Arial"/>
          <w:sz w:val="18"/>
          <w:szCs w:val="18"/>
          <w:color w:val="auto"/>
        </w:rPr>
      </w:pPr>
    </w:p>
    <w:p>
      <w:pPr>
        <w:ind w:left="-80" w:right="300" w:firstLine="233"/>
        <w:spacing w:after="0" w:line="342" w:lineRule="auto"/>
        <w:tabs>
          <w:tab w:leader="none" w:pos="41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Amendment held by a court of competent jurisdiction to be invalid or unenforceable shall not impair or invalidate the remainder of this Amendment and the effect thereof shall be confined to the term or provision so held to be invalid or unenforceable.</w:t>
      </w:r>
    </w:p>
    <w:p>
      <w:pPr>
        <w:spacing w:after="0" w:line="15" w:lineRule="exact"/>
        <w:rPr>
          <w:rFonts w:ascii="Arial" w:cs="Arial" w:eastAsia="Arial" w:hAnsi="Arial"/>
          <w:sz w:val="16"/>
          <w:szCs w:val="16"/>
          <w:color w:val="auto"/>
        </w:rPr>
      </w:pPr>
    </w:p>
    <w:p>
      <w:pPr>
        <w:ind w:left="-80" w:firstLine="233"/>
        <w:spacing w:after="0" w:line="277"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rights and obligations of all parties hereto shall be governed by the laws of the State of New York, without regard to principles of conflicts of laws.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9" w:name="page10"/>
    <w:bookmarkEnd w:id="9"/>
    <w:p>
      <w:pPr>
        <w:ind w:firstLine="225"/>
        <w:spacing w:after="0" w:line="254"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parties have executed and delivered this Amendment as of the date first set forth above.</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GIBRALTAR INDUSTRIES,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870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2418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14605</wp:posOffset>
            </wp:positionV>
            <wp:extent cx="2418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GIBRALTAR STEEL CORPORATION OF</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YORK</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87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2418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14605</wp:posOffset>
            </wp:positionV>
            <wp:extent cx="2418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KEYBANK NATIONAL ASSOCIATION,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Agent and as a Lender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87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2418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14605</wp:posOffset>
            </wp:positionV>
            <wp:extent cx="2418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MANUFACTURERS AND TRADERS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TRUST COMPANY,</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 Co-Documentation Agent and a Lender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87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2418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14605</wp:posOffset>
            </wp:positionV>
            <wp:extent cx="2418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1 of 3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ind w:left="39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Co-Syndication Agent and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BMO HARRIS FINANCING,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Co-Syndication Agent and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HARRIS N.A.,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Fronting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HSCB BANK USA, NATIONAL ASSOCIATION,</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Co-Documentation Agent and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as successor to National City Bank, as a Lender</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2 of 3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155575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1" w:name="page12"/>
    <w:bookmarkEnd w:id="11"/>
    <w:p>
      <w:pPr>
        <w:ind w:left="39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RBS CITIZENS, NATIONAL ASSOCIATION,</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FIRST NIAGARA BANK, N.A.,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3 of 3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155575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GUARANTOR ACKNOWLEDGMENT AND AGREEMENT</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undersigned consent and agree to and acknowledge the terms of the foregoing Second Amendment Agreement, dated as of March 10, 2011. The undersigned further agree that the obligations of the undersigned pursuant to the Guaranty of Payment executed by the undersigned are hereby ratified and shall remain in full force and effect and be unaffected hereby.</w:t>
      </w:r>
    </w:p>
    <w:p>
      <w:pPr>
        <w:spacing w:after="0" w:line="73" w:lineRule="exact"/>
        <w:rPr>
          <w:sz w:val="20"/>
          <w:szCs w:val="20"/>
          <w:color w:val="auto"/>
        </w:rPr>
      </w:pPr>
    </w:p>
    <w:p>
      <w:pPr>
        <w:jc w:val="both"/>
        <w:ind w:right="100" w:firstLine="222"/>
        <w:spacing w:after="0" w:line="259" w:lineRule="auto"/>
        <w:rPr>
          <w:sz w:val="20"/>
          <w:szCs w:val="20"/>
          <w:color w:val="auto"/>
        </w:rPr>
      </w:pPr>
      <w:r>
        <w:rPr>
          <w:rFonts w:ascii="Arial" w:cs="Arial" w:eastAsia="Arial" w:hAnsi="Arial"/>
          <w:sz w:val="18"/>
          <w:szCs w:val="18"/>
          <w:color w:val="auto"/>
        </w:rPr>
        <w:t>The undersigned hereby waive and release Agent and the Lenders and their respective directors, officers, employees, attorneys, affiliates and subsidiaries from any and all claims, offsets, defenses and counterclaims of any kind or nature, absolute and contingent, of which the undersigned are aware or should be aware, such waiver and release being with full knowledge and understanding of the circumstances and effect thereof and after having consulted legal counsel with respect thereto.</w:t>
      </w:r>
    </w:p>
    <w:p>
      <w:pPr>
        <w:spacing w:after="0" w:line="7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u w:val="single" w:color="auto"/>
          <w:color w:val="auto"/>
        </w:rPr>
        <w:t>JURY TRIAL WAIVER</w:t>
      </w:r>
      <w:r>
        <w:rPr>
          <w:rFonts w:ascii="Arial" w:cs="Arial" w:eastAsia="Arial" w:hAnsi="Arial"/>
          <w:sz w:val="17"/>
          <w:szCs w:val="17"/>
          <w:color w:val="auto"/>
        </w:rPr>
        <w:t>. THE UNDERSIGNED, TO THE EXTENT PERMITTED BY LAW, HEREBY WAIVE ANY RIGHT TO HAVE A JURY PARTICIPATE IN RESOLVING ANY DISPUTE, WHETHER SOUNDING IN CONTRACT, TORT OR OTHERWISE, AMONG BORROWERS, AGENT, THE LENDERS AND THE UNDERSIGNED, OR ANY THEREOF, ARISING OUT OF, IN CONNECTION WITH, RELATED TO, OR INCIDENTAL TO THE RELATIONSHIP ESTABLISHED AMONG THEM IN CONNECTION WITH THIS AMENDMENT OR ANY NOTE OR OTHER INSTRUMENT, DOCUMENT OR AGREEMENT EXECUTED OR DELIVERED IN CONNECTION HEREWITH OR THE TRANSACTIONS RELATED THERETO.</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3"/>
          </w:tcPr>
          <w:p>
            <w:pPr>
              <w:spacing w:after="0"/>
              <w:rPr>
                <w:sz w:val="20"/>
                <w:szCs w:val="20"/>
                <w:color w:val="auto"/>
              </w:rPr>
            </w:pPr>
            <w:r>
              <w:rPr>
                <w:rFonts w:ascii="Arial" w:cs="Arial" w:eastAsia="Arial" w:hAnsi="Arial"/>
                <w:sz w:val="18"/>
                <w:szCs w:val="18"/>
                <w:color w:val="auto"/>
              </w:rPr>
              <w:t>AIR VENT INC.</w:t>
            </w:r>
          </w:p>
        </w:tc>
        <w:tc>
          <w:tcPr>
            <w:tcW w:w="6320" w:type="dxa"/>
            <w:vAlign w:val="bottom"/>
            <w:gridSpan w:val="3"/>
          </w:tcPr>
          <w:p>
            <w:pPr>
              <w:ind w:left="1240"/>
              <w:spacing w:after="0"/>
              <w:rPr>
                <w:sz w:val="20"/>
                <w:szCs w:val="20"/>
                <w:color w:val="auto"/>
              </w:rPr>
            </w:pPr>
            <w:r>
              <w:rPr>
                <w:rFonts w:ascii="Arial" w:cs="Arial" w:eastAsia="Arial" w:hAnsi="Arial"/>
                <w:sz w:val="18"/>
                <w:szCs w:val="18"/>
                <w:color w:val="auto"/>
              </w:rPr>
              <w:t>ALABAMA METAL INDUSTRIES CORPORATION</w:t>
            </w: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rPr>
              <w:t>By:</w:t>
            </w:r>
          </w:p>
        </w:tc>
        <w:tc>
          <w:tcPr>
            <w:tcW w:w="632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6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40" w:type="dxa"/>
            <w:vAlign w:val="bottom"/>
            <w:tcBorders>
              <w:top w:val="single" w:sz="8" w:color="auto"/>
              <w:bottom w:val="single" w:sz="8" w:color="auto"/>
            </w:tcBorders>
          </w:tcPr>
          <w:p>
            <w:pPr>
              <w:spacing w:after="0"/>
              <w:rPr>
                <w:sz w:val="18"/>
                <w:szCs w:val="18"/>
                <w:color w:val="auto"/>
              </w:rPr>
            </w:pPr>
          </w:p>
        </w:tc>
      </w:tr>
      <w:tr>
        <w:trPr>
          <w:trHeight w:val="426"/>
        </w:trPr>
        <w:tc>
          <w:tcPr>
            <w:tcW w:w="5100" w:type="dxa"/>
            <w:vAlign w:val="bottom"/>
            <w:gridSpan w:val="3"/>
          </w:tcPr>
          <w:p>
            <w:pPr>
              <w:spacing w:after="0"/>
              <w:rPr>
                <w:sz w:val="20"/>
                <w:szCs w:val="20"/>
                <w:color w:val="auto"/>
              </w:rPr>
            </w:pPr>
            <w:r>
              <w:rPr>
                <w:rFonts w:ascii="Arial" w:cs="Arial" w:eastAsia="Arial" w:hAnsi="Arial"/>
                <w:sz w:val="18"/>
                <w:szCs w:val="18"/>
                <w:color w:val="auto"/>
              </w:rPr>
              <w:t>APPLETON SUPPLY CO., INC.</w:t>
            </w:r>
          </w:p>
        </w:tc>
        <w:tc>
          <w:tcPr>
            <w:tcW w:w="6320" w:type="dxa"/>
            <w:vAlign w:val="bottom"/>
            <w:gridSpan w:val="3"/>
          </w:tcPr>
          <w:p>
            <w:pPr>
              <w:ind w:left="1240"/>
              <w:spacing w:after="0"/>
              <w:rPr>
                <w:sz w:val="20"/>
                <w:szCs w:val="20"/>
                <w:color w:val="auto"/>
              </w:rPr>
            </w:pPr>
            <w:r>
              <w:rPr>
                <w:rFonts w:ascii="Arial" w:cs="Arial" w:eastAsia="Arial" w:hAnsi="Arial"/>
                <w:sz w:val="18"/>
                <w:szCs w:val="18"/>
                <w:color w:val="auto"/>
              </w:rPr>
              <w:t>UNITED STEEL PRODUCTS COMPANY, INC.</w:t>
            </w: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rPr>
              <w:t>By:</w:t>
            </w:r>
          </w:p>
        </w:tc>
        <w:tc>
          <w:tcPr>
            <w:tcW w:w="632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6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40" w:type="dxa"/>
            <w:vAlign w:val="bottom"/>
            <w:tcBorders>
              <w:top w:val="single" w:sz="8" w:color="auto"/>
              <w:bottom w:val="single" w:sz="8" w:color="auto"/>
            </w:tcBorders>
          </w:tcPr>
          <w:p>
            <w:pPr>
              <w:spacing w:after="0"/>
              <w:rPr>
                <w:sz w:val="18"/>
                <w:szCs w:val="18"/>
                <w:color w:val="auto"/>
              </w:rPr>
            </w:pPr>
          </w:p>
        </w:tc>
      </w:tr>
      <w:tr>
        <w:trPr>
          <w:trHeight w:val="426"/>
        </w:trPr>
        <w:tc>
          <w:tcPr>
            <w:tcW w:w="5100" w:type="dxa"/>
            <w:vAlign w:val="bottom"/>
            <w:gridSpan w:val="3"/>
          </w:tcPr>
          <w:p>
            <w:pPr>
              <w:spacing w:after="0"/>
              <w:rPr>
                <w:sz w:val="20"/>
                <w:szCs w:val="20"/>
                <w:color w:val="auto"/>
              </w:rPr>
            </w:pPr>
            <w:r>
              <w:rPr>
                <w:rFonts w:ascii="Arial" w:cs="Arial" w:eastAsia="Arial" w:hAnsi="Arial"/>
                <w:sz w:val="18"/>
                <w:szCs w:val="18"/>
                <w:color w:val="auto"/>
              </w:rPr>
              <w:t>CONSTRUCTION METALS, LLC</w:t>
            </w:r>
          </w:p>
        </w:tc>
        <w:tc>
          <w:tcPr>
            <w:tcW w:w="6320" w:type="dxa"/>
            <w:vAlign w:val="bottom"/>
            <w:gridSpan w:val="3"/>
          </w:tcPr>
          <w:p>
            <w:pPr>
              <w:ind w:left="1240"/>
              <w:spacing w:after="0"/>
              <w:rPr>
                <w:sz w:val="20"/>
                <w:szCs w:val="20"/>
                <w:color w:val="auto"/>
              </w:rPr>
            </w:pPr>
            <w:r>
              <w:rPr>
                <w:rFonts w:ascii="Arial" w:cs="Arial" w:eastAsia="Arial" w:hAnsi="Arial"/>
                <w:sz w:val="18"/>
                <w:szCs w:val="18"/>
                <w:color w:val="auto"/>
              </w:rPr>
              <w:t>DIAMOND PERFORATED METALS, INC.</w:t>
            </w: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rPr>
              <w:t>By:</w:t>
            </w:r>
          </w:p>
        </w:tc>
        <w:tc>
          <w:tcPr>
            <w:tcW w:w="632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6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40" w:type="dxa"/>
            <w:vAlign w:val="bottom"/>
            <w:tcBorders>
              <w:top w:val="single" w:sz="8" w:color="auto"/>
              <w:bottom w:val="single" w:sz="8" w:color="auto"/>
            </w:tcBorders>
          </w:tcPr>
          <w:p>
            <w:pPr>
              <w:spacing w:after="0"/>
              <w:rPr>
                <w:sz w:val="18"/>
                <w:szCs w:val="18"/>
                <w:color w:val="auto"/>
              </w:rPr>
            </w:pPr>
          </w:p>
        </w:tc>
      </w:tr>
      <w:tr>
        <w:trPr>
          <w:trHeight w:val="220"/>
        </w:trPr>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DRAMEX INTERNATIONAL INC</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FLORENCE CORPORATION</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By:</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2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Borders>
              <w:top w:val="single" w:sz="8" w:color="auto"/>
              <w:bottom w:val="single" w:sz="8" w:color="auto"/>
            </w:tcBorders>
          </w:tcPr>
          <w:p>
            <w:pPr>
              <w:spacing w:after="0"/>
              <w:rPr>
                <w:sz w:val="18"/>
                <w:szCs w:val="18"/>
                <w:color w:val="auto"/>
              </w:rPr>
            </w:pPr>
          </w:p>
        </w:tc>
      </w:tr>
      <w:tr>
        <w:trPr>
          <w:trHeight w:val="426"/>
        </w:trPr>
        <w:tc>
          <w:tcPr>
            <w:tcW w:w="5060" w:type="dxa"/>
            <w:vAlign w:val="bottom"/>
            <w:gridSpan w:val="3"/>
          </w:tcPr>
          <w:p>
            <w:pPr>
              <w:spacing w:after="0"/>
              <w:rPr>
                <w:sz w:val="20"/>
                <w:szCs w:val="20"/>
                <w:color w:val="auto"/>
              </w:rPr>
            </w:pPr>
            <w:r>
              <w:rPr>
                <w:rFonts w:ascii="Arial" w:cs="Arial" w:eastAsia="Arial" w:hAnsi="Arial"/>
                <w:sz w:val="18"/>
                <w:szCs w:val="18"/>
                <w:color w:val="auto"/>
              </w:rPr>
              <w:t>FLORENCE CORPORATION OF KANSAS</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GIBRALTAR INTERNATIONAL, INC.</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By:</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2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Borders>
              <w:top w:val="single" w:sz="8" w:color="auto"/>
              <w:bottom w:val="single" w:sz="8" w:color="auto"/>
            </w:tcBorders>
          </w:tcPr>
          <w:p>
            <w:pPr>
              <w:spacing w:after="0"/>
              <w:rPr>
                <w:sz w:val="18"/>
                <w:szCs w:val="18"/>
                <w:color w:val="auto"/>
              </w:rPr>
            </w:pPr>
          </w:p>
        </w:tc>
      </w:tr>
      <w:tr>
        <w:trPr>
          <w:trHeight w:val="426"/>
        </w:trPr>
        <w:tc>
          <w:tcPr>
            <w:tcW w:w="5060" w:type="dxa"/>
            <w:vAlign w:val="bottom"/>
            <w:gridSpan w:val="3"/>
          </w:tcPr>
          <w:p>
            <w:pPr>
              <w:spacing w:after="0"/>
              <w:rPr>
                <w:sz w:val="20"/>
                <w:szCs w:val="20"/>
                <w:color w:val="auto"/>
              </w:rPr>
            </w:pPr>
            <w:r>
              <w:rPr>
                <w:rFonts w:ascii="Arial" w:cs="Arial" w:eastAsia="Arial" w:hAnsi="Arial"/>
                <w:sz w:val="18"/>
                <w:szCs w:val="18"/>
                <w:color w:val="auto"/>
              </w:rPr>
              <w:t>GIBRALTAR STRIP STEEL, INC.</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NOLL/NORWESCO, LLC</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By:</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2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Borders>
              <w:top w:val="single" w:sz="8" w:color="auto"/>
              <w:bottom w:val="single" w:sz="8" w:color="auto"/>
            </w:tcBorders>
          </w:tcPr>
          <w:p>
            <w:pPr>
              <w:spacing w:after="0"/>
              <w:rPr>
                <w:sz w:val="18"/>
                <w:szCs w:val="18"/>
                <w:color w:val="auto"/>
              </w:rPr>
            </w:pPr>
          </w:p>
        </w:tc>
      </w:tr>
      <w:tr>
        <w:trPr>
          <w:trHeight w:val="426"/>
        </w:trPr>
        <w:tc>
          <w:tcPr>
            <w:tcW w:w="5060" w:type="dxa"/>
            <w:vAlign w:val="bottom"/>
            <w:gridSpan w:val="3"/>
          </w:tcPr>
          <w:p>
            <w:pPr>
              <w:spacing w:after="0"/>
              <w:rPr>
                <w:sz w:val="20"/>
                <w:szCs w:val="20"/>
                <w:color w:val="auto"/>
              </w:rPr>
            </w:pPr>
            <w:r>
              <w:rPr>
                <w:rFonts w:ascii="Arial" w:cs="Arial" w:eastAsia="Arial" w:hAnsi="Arial"/>
                <w:sz w:val="18"/>
                <w:szCs w:val="18"/>
                <w:color w:val="auto"/>
              </w:rPr>
              <w:t>SEA SAFE, INC.</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SOLAR GROUP, INC.</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By:</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2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Borders>
              <w:top w:val="single" w:sz="8" w:color="auto"/>
              <w:bottom w:val="single" w:sz="8" w:color="auto"/>
            </w:tcBorders>
          </w:tcPr>
          <w:p>
            <w:pPr>
              <w:spacing w:after="0"/>
              <w:rPr>
                <w:sz w:val="18"/>
                <w:szCs w:val="18"/>
                <w:color w:val="auto"/>
              </w:rPr>
            </w:pPr>
          </w:p>
        </w:tc>
      </w:tr>
      <w:tr>
        <w:trPr>
          <w:trHeight w:val="411"/>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SOUTHEASTERN METALS MANUFACTURING COMPANY,</w:t>
            </w:r>
          </w:p>
        </w:tc>
      </w:t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SOLAR OF MICHIGAN, INC.</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INC.</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By:</w:t>
            </w:r>
          </w:p>
        </w:tc>
        <w:tc>
          <w:tcPr>
            <w:tcW w:w="6360" w:type="dxa"/>
            <w:vAlign w:val="bottom"/>
            <w:gridSpan w:val="3"/>
          </w:tcPr>
          <w:p>
            <w:pPr>
              <w:ind w:left="1240"/>
              <w:spacing w:after="0"/>
              <w:rPr>
                <w:sz w:val="20"/>
                <w:szCs w:val="20"/>
                <w:color w:val="auto"/>
              </w:rPr>
            </w:pPr>
            <w:r>
              <w:rPr>
                <w:rFonts w:ascii="Arial" w:cs="Arial" w:eastAsia="Arial" w:hAnsi="Arial"/>
                <w:sz w:val="18"/>
                <w:szCs w:val="18"/>
                <w:color w:val="auto"/>
              </w:rPr>
              <w:t>By:</w:t>
            </w:r>
          </w:p>
        </w:tc>
      </w:tr>
      <w:tr>
        <w:trPr>
          <w:trHeight w:val="210"/>
        </w:trPr>
        <w:tc>
          <w:tcPr>
            <w:tcW w:w="320" w:type="dxa"/>
            <w:vAlign w:val="bottom"/>
          </w:tcPr>
          <w:p>
            <w:pPr>
              <w:spacing w:after="0"/>
              <w:rPr>
                <w:sz w:val="18"/>
                <w:szCs w:val="18"/>
                <w:color w:val="auto"/>
              </w:rPr>
            </w:pP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8"/>
                <w:szCs w:val="18"/>
                <w:color w:val="auto"/>
              </w:rPr>
            </w:pPr>
          </w:p>
        </w:tc>
        <w:tc>
          <w:tcPr>
            <w:tcW w:w="4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840" w:type="dxa"/>
            <w:vAlign w:val="bottom"/>
            <w:gridSpan w:val="2"/>
          </w:tcPr>
          <w:p>
            <w:pPr>
              <w:ind w:left="320"/>
              <w:spacing w:after="0"/>
              <w:rPr>
                <w:sz w:val="20"/>
                <w:szCs w:val="20"/>
                <w:color w:val="auto"/>
              </w:rPr>
            </w:pPr>
            <w:r>
              <w:rPr>
                <w:rFonts w:ascii="Arial" w:cs="Arial" w:eastAsia="Arial" w:hAnsi="Arial"/>
                <w:sz w:val="18"/>
                <w:szCs w:val="18"/>
                <w:color w:val="auto"/>
              </w:rPr>
              <w:t>Title:</w:t>
            </w:r>
          </w:p>
        </w:tc>
        <w:tc>
          <w:tcPr>
            <w:tcW w:w="4220" w:type="dxa"/>
            <w:vAlign w:val="bottom"/>
            <w:tcBorders>
              <w:top w:val="single" w:sz="8" w:color="auto"/>
              <w:bottom w:val="single" w:sz="8" w:color="auto"/>
            </w:tcBorders>
          </w:tcPr>
          <w:p>
            <w:pPr>
              <w:spacing w:after="0"/>
              <w:rPr>
                <w:sz w:val="18"/>
                <w:szCs w:val="18"/>
                <w:color w:val="auto"/>
              </w:rPr>
            </w:pPr>
          </w:p>
        </w:tc>
        <w:tc>
          <w:tcPr>
            <w:tcW w:w="208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Borders>
              <w:top w:val="single" w:sz="8" w:color="auto"/>
              <w:bottom w:val="single" w:sz="8" w:color="auto"/>
            </w:tcBorders>
          </w:tcPr>
          <w:p>
            <w:pPr>
              <w:spacing w:after="0"/>
              <w:rPr>
                <w:sz w:val="18"/>
                <w:szCs w:val="18"/>
                <w:color w:val="auto"/>
              </w:rPr>
            </w:pPr>
          </w:p>
        </w:tc>
      </w:tr>
      <w:tr>
        <w:trPr>
          <w:trHeight w:val="220"/>
        </w:trPr>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4" w:name="page15"/>
    <w:bookmarkEnd w:id="14"/>
    <w:p>
      <w:pPr>
        <w:jc w:val="center"/>
        <w:ind w:right="-1200"/>
        <w:spacing w:after="0"/>
        <w:rPr>
          <w:sz w:val="20"/>
          <w:szCs w:val="20"/>
          <w:color w:val="auto"/>
        </w:rPr>
      </w:pPr>
      <w:r>
        <w:rPr>
          <w:rFonts w:ascii="Arial" w:cs="Arial" w:eastAsia="Arial" w:hAnsi="Arial"/>
          <w:sz w:val="18"/>
          <w:szCs w:val="18"/>
          <w:color w:val="auto"/>
        </w:rPr>
        <w:t>SCHEDULE 2</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GUARANTORS OF PAYMENT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Air Vent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Alabama Metal Industries Corporation,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AMICO Holding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Appleton Supply Co.,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Construction Metals, LLC, a California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Diamond Perforated Metals, Inc.,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Florence Corporation, an Illinois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Florence Corporation of Kansas, a Kansas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Gibraltar Strip Steel,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Noll/Norwesco,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 Safe, Inc., a Louisiana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Solar Group,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Solar of Michigan,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Southeastern Metals Manufacturing Company, Inc., a Florida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2" w:right="1440" w:bottom="1440" w:gutter="0" w:footer="0" w:header="0"/>
        </w:sectPr>
      </w:pPr>
    </w:p>
    <w:bookmarkStart w:id="15" w:name="page16"/>
    <w:bookmarkEnd w:id="15"/>
    <w:p>
      <w:pPr>
        <w:jc w:val="center"/>
        <w:ind w:right="-1220"/>
        <w:spacing w:after="0"/>
        <w:rPr>
          <w:sz w:val="20"/>
          <w:szCs w:val="20"/>
          <w:color w:val="auto"/>
        </w:rPr>
      </w:pPr>
      <w:r>
        <w:rPr>
          <w:rFonts w:ascii="Arial" w:cs="Arial" w:eastAsia="Arial" w:hAnsi="Arial"/>
          <w:sz w:val="18"/>
          <w:szCs w:val="18"/>
          <w:color w:val="auto"/>
        </w:rPr>
        <w:t>SCHEDULE 3</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BORROWING BASE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Air Vent,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Alabama Metal Industries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AMICO Holding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Appleton Supply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Construction Metals,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Diamond Perforated Metals,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Florence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Gibraltar Strip Steel,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Noll/Norwesco,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 Safe,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Solar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Southeastern Metals Manufacturing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2" w:right="1440"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color w:val="auto"/>
        </w:rPr>
        <w:t>SCHEDULE 4</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REAL PROPERTY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parcels of real property owned by the Borrowers and/or the Subsidiaries that are subject to a Deed of Trust as required pursuant to the terms of the Agreement:</w:t>
      </w:r>
    </w:p>
    <w:p>
      <w:pPr>
        <w:spacing w:after="0" w:line="6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3011 70</w:t>
      </w:r>
      <w:r>
        <w:rPr>
          <w:rFonts w:ascii="Arial" w:cs="Arial" w:eastAsia="Arial" w:hAnsi="Arial"/>
          <w:sz w:val="15"/>
          <w:szCs w:val="15"/>
          <w:color w:val="auto"/>
        </w:rPr>
        <w:t>th</w:t>
      </w:r>
      <w:r>
        <w:rPr>
          <w:rFonts w:ascii="Arial" w:cs="Arial" w:eastAsia="Arial" w:hAnsi="Arial"/>
          <w:sz w:val="18"/>
          <w:szCs w:val="18"/>
          <w:color w:val="auto"/>
        </w:rPr>
        <w:t xml:space="preserve"> Avenue East, Fife Washington 98424</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1320 Performance Drive, Stockton, California 95206</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107 Fellowship Road, Taylorville, Mississippi 39168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2"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SCHEDULE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PLEDGED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Total</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1"/>
              </w:rPr>
              <w:t>Shares/Equity</w:t>
            </w: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Ownership</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9"/>
              </w:rPr>
              <w:t>Interests</w:t>
            </w: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Percentage</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Certificate No.</w:t>
            </w: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4"/>
              </w:rPr>
              <w:t>% of Interest</w:t>
            </w:r>
          </w:p>
        </w:tc>
      </w:tr>
      <w:tr>
        <w:trPr>
          <w:trHeight w:val="167"/>
        </w:trPr>
        <w:tc>
          <w:tcPr>
            <w:tcW w:w="3280" w:type="dxa"/>
            <w:vAlign w:val="bottom"/>
            <w:gridSpan w:val="2"/>
          </w:tcPr>
          <w:p>
            <w:pPr>
              <w:spacing w:after="0"/>
              <w:rPr>
                <w:sz w:val="20"/>
                <w:szCs w:val="20"/>
                <w:color w:val="auto"/>
              </w:rPr>
            </w:pPr>
            <w:r>
              <w:rPr>
                <w:rFonts w:ascii="Arial" w:cs="Arial" w:eastAsia="Arial" w:hAnsi="Arial"/>
                <w:sz w:val="14"/>
                <w:szCs w:val="14"/>
                <w:color w:val="auto"/>
              </w:rPr>
              <w:t>Credit Party</w:t>
            </w:r>
          </w:p>
        </w:tc>
        <w:tc>
          <w:tcPr>
            <w:tcW w:w="2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w w:val="89"/>
              </w:rPr>
              <w:t>Issuer</w:t>
            </w:r>
          </w:p>
        </w:tc>
        <w:tc>
          <w:tcPr>
            <w:tcW w:w="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5"/>
              </w:rPr>
              <w:t>Outstanding</w:t>
            </w:r>
          </w:p>
        </w:tc>
        <w:tc>
          <w:tcPr>
            <w:tcW w:w="2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of the Pledgor</w:t>
            </w:r>
          </w:p>
        </w:tc>
        <w:tc>
          <w:tcPr>
            <w:tcW w:w="1020" w:type="dxa"/>
            <w:vAlign w:val="bottom"/>
          </w:tcPr>
          <w:p>
            <w:pPr>
              <w:jc w:val="right"/>
              <w:ind w:right="213"/>
              <w:spacing w:after="0"/>
              <w:rPr>
                <w:sz w:val="20"/>
                <w:szCs w:val="20"/>
                <w:color w:val="auto"/>
              </w:rPr>
            </w:pPr>
            <w:r>
              <w:rPr>
                <w:rFonts w:ascii="Arial" w:cs="Arial" w:eastAsia="Arial" w:hAnsi="Arial"/>
                <w:sz w:val="14"/>
                <w:szCs w:val="14"/>
                <w:color w:val="auto"/>
              </w:rPr>
              <w:t>(if any)</w:t>
            </w:r>
          </w:p>
        </w:tc>
        <w:tc>
          <w:tcPr>
            <w:tcW w:w="260" w:type="dxa"/>
            <w:vAlign w:val="bottom"/>
          </w:tcPr>
          <w:p>
            <w:pPr>
              <w:spacing w:after="0"/>
              <w:rPr>
                <w:sz w:val="14"/>
                <w:szCs w:val="14"/>
                <w:color w:val="auto"/>
              </w:rPr>
            </w:pPr>
          </w:p>
        </w:tc>
        <w:tc>
          <w:tcPr>
            <w:tcW w:w="760" w:type="dxa"/>
            <w:vAlign w:val="bottom"/>
          </w:tcPr>
          <w:p>
            <w:pPr>
              <w:jc w:val="right"/>
              <w:ind w:right="62"/>
              <w:spacing w:after="0"/>
              <w:rPr>
                <w:sz w:val="20"/>
                <w:szCs w:val="20"/>
                <w:color w:val="auto"/>
              </w:rPr>
            </w:pPr>
            <w:r>
              <w:rPr>
                <w:rFonts w:ascii="Arial" w:cs="Arial" w:eastAsia="Arial" w:hAnsi="Arial"/>
                <w:sz w:val="14"/>
                <w:szCs w:val="14"/>
                <w:color w:val="auto"/>
              </w:rPr>
              <w:t>Pledged</w:t>
            </w:r>
          </w:p>
        </w:tc>
      </w:tr>
      <w:tr>
        <w:trPr>
          <w:trHeight w:val="210"/>
        </w:trPr>
        <w:tc>
          <w:tcPr>
            <w:tcW w:w="2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Gibraltar Steel Corporation of New York</w:t>
            </w:r>
          </w:p>
        </w:tc>
        <w:tc>
          <w:tcPr>
            <w:tcW w:w="260" w:type="dxa"/>
            <w:vAlign w:val="bottom"/>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Air Vent Inc.</w:t>
            </w: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249</w:t>
            </w: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Gibraltar Steel Corporation of New York</w:t>
            </w:r>
          </w:p>
        </w:tc>
        <w:tc>
          <w:tcPr>
            <w:tcW w:w="2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4"/>
              </w:rPr>
              <w:t>Solar of Michigan, Inc.</w:t>
            </w:r>
          </w:p>
        </w:tc>
        <w:tc>
          <w:tcPr>
            <w:tcW w:w="17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100</w:t>
            </w:r>
          </w:p>
        </w:tc>
        <w:tc>
          <w:tcPr>
            <w:tcW w:w="1060" w:type="dxa"/>
            <w:vAlign w:val="bottom"/>
            <w:gridSpan w:val="2"/>
          </w:tcPr>
          <w:p>
            <w:pPr>
              <w:jc w:val="right"/>
              <w:ind w:right="44"/>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2"/>
              <w:spacing w:after="0"/>
              <w:rPr>
                <w:sz w:val="20"/>
                <w:szCs w:val="20"/>
                <w:color w:val="auto"/>
              </w:rPr>
            </w:pPr>
            <w:r>
              <w:rPr>
                <w:rFonts w:ascii="Arial" w:cs="Arial" w:eastAsia="Arial" w:hAnsi="Arial"/>
                <w:sz w:val="18"/>
                <w:szCs w:val="18"/>
                <w:color w:val="auto"/>
              </w:rPr>
              <w:t>100%</w:t>
            </w: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Gibraltar Steel Corporation of New York</w:t>
            </w:r>
          </w:p>
        </w:tc>
        <w:tc>
          <w:tcPr>
            <w:tcW w:w="260" w:type="dxa"/>
            <w:vAlign w:val="bottom"/>
            <w:shd w:val="clear" w:color="auto" w:fill="CCEEFF"/>
          </w:tcPr>
          <w:p>
            <w:pPr>
              <w:spacing w:after="0"/>
              <w:rPr>
                <w:sz w:val="17"/>
                <w:szCs w:val="17"/>
                <w:color w:val="auto"/>
              </w:rPr>
            </w:pPr>
          </w:p>
        </w:tc>
        <w:tc>
          <w:tcPr>
            <w:tcW w:w="2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Southeastern Metals Manufacturing</w:t>
            </w:r>
          </w:p>
        </w:tc>
        <w:tc>
          <w:tcPr>
            <w:tcW w:w="178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252,021.7891</w:t>
            </w:r>
          </w:p>
        </w:tc>
        <w:tc>
          <w:tcPr>
            <w:tcW w:w="1060" w:type="dxa"/>
            <w:vAlign w:val="bottom"/>
            <w:gridSpan w:val="2"/>
            <w:shd w:val="clear" w:color="auto" w:fill="CCEEFF"/>
          </w:tcPr>
          <w:p>
            <w:pPr>
              <w:jc w:val="right"/>
              <w:ind w:right="44"/>
              <w:spacing w:after="0" w:line="201" w:lineRule="exact"/>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3"/>
              <w:spacing w:after="0" w:line="201" w:lineRule="exact"/>
              <w:rPr>
                <w:sz w:val="20"/>
                <w:szCs w:val="20"/>
                <w:color w:val="auto"/>
              </w:rPr>
            </w:pPr>
            <w:r>
              <w:rPr>
                <w:rFonts w:ascii="Arial" w:cs="Arial" w:eastAsia="Arial" w:hAnsi="Arial"/>
                <w:sz w:val="18"/>
                <w:szCs w:val="18"/>
                <w:color w:val="auto"/>
              </w:rPr>
              <w:t>217</w:t>
            </w:r>
          </w:p>
        </w:tc>
        <w:tc>
          <w:tcPr>
            <w:tcW w:w="1020" w:type="dxa"/>
            <w:vAlign w:val="bottom"/>
            <w:gridSpan w:val="2"/>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Company, Inc.</w:t>
            </w: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Gibraltar Steel Corporation of New York</w:t>
            </w:r>
          </w:p>
        </w:tc>
        <w:tc>
          <w:tcPr>
            <w:tcW w:w="260" w:type="dxa"/>
            <w:vAlign w:val="bottom"/>
          </w:tcPr>
          <w:p>
            <w:pPr>
              <w:spacing w:after="0"/>
              <w:rPr>
                <w:sz w:val="17"/>
                <w:szCs w:val="17"/>
                <w:color w:val="auto"/>
              </w:rPr>
            </w:pPr>
          </w:p>
        </w:tc>
        <w:tc>
          <w:tcPr>
            <w:tcW w:w="2740" w:type="dxa"/>
            <w:vAlign w:val="bottom"/>
          </w:tcPr>
          <w:p>
            <w:pPr>
              <w:jc w:val="center"/>
              <w:spacing w:after="0" w:line="201" w:lineRule="exact"/>
              <w:rPr>
                <w:sz w:val="20"/>
                <w:szCs w:val="20"/>
                <w:color w:val="auto"/>
              </w:rPr>
            </w:pPr>
            <w:r>
              <w:rPr>
                <w:rFonts w:ascii="Arial" w:cs="Arial" w:eastAsia="Arial" w:hAnsi="Arial"/>
                <w:sz w:val="18"/>
                <w:szCs w:val="18"/>
                <w:color w:val="auto"/>
                <w:w w:val="91"/>
              </w:rPr>
              <w:t>Gibraltar Strip Steel, Inc.</w:t>
            </w:r>
          </w:p>
        </w:tc>
        <w:tc>
          <w:tcPr>
            <w:tcW w:w="26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8"/>
              </w:rPr>
              <w:t>5 shares of Class A</w:t>
            </w:r>
          </w:p>
        </w:tc>
        <w:tc>
          <w:tcPr>
            <w:tcW w:w="1060" w:type="dxa"/>
            <w:vAlign w:val="bottom"/>
            <w:gridSpan w:val="2"/>
          </w:tcPr>
          <w:p>
            <w:pPr>
              <w:jc w:val="right"/>
              <w:ind w:right="44"/>
              <w:spacing w:after="0" w:line="201"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c>
          <w:tcPr>
            <w:tcW w:w="1020" w:type="dxa"/>
            <w:vAlign w:val="bottom"/>
          </w:tcPr>
          <w:p>
            <w:pPr>
              <w:jc w:val="right"/>
              <w:ind w:right="353"/>
              <w:spacing w:after="0" w:line="201" w:lineRule="exact"/>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22"/>
              <w:spacing w:after="0" w:line="201" w:lineRule="exact"/>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5 shares of Class B</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Gibraltar Steel Corporation of New York</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GSC Flight Services Corp.</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100 shares</w:t>
            </w:r>
          </w:p>
        </w:tc>
        <w:tc>
          <w:tcPr>
            <w:tcW w:w="10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Gibraltar Industries, Inc.</w:t>
            </w:r>
          </w:p>
        </w:tc>
        <w:tc>
          <w:tcPr>
            <w:tcW w:w="2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Appleton Supply Co., Inc.</w:t>
            </w:r>
          </w:p>
        </w:tc>
        <w:tc>
          <w:tcPr>
            <w:tcW w:w="17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1,000</w:t>
            </w:r>
          </w:p>
        </w:tc>
        <w:tc>
          <w:tcPr>
            <w:tcW w:w="1060" w:type="dxa"/>
            <w:vAlign w:val="bottom"/>
            <w:gridSpan w:val="2"/>
          </w:tcPr>
          <w:p>
            <w:pPr>
              <w:jc w:val="right"/>
              <w:ind w:right="44"/>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2"/>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Gibraltar Industries, Inc.</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Florence Corporation</w:t>
            </w:r>
          </w:p>
        </w:tc>
        <w:tc>
          <w:tcPr>
            <w:tcW w:w="17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2,440</w:t>
            </w:r>
          </w:p>
        </w:tc>
        <w:tc>
          <w:tcPr>
            <w:tcW w:w="10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182</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w:t>
            </w: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Gibraltar Industries, Inc.</w:t>
            </w:r>
          </w:p>
        </w:tc>
        <w:tc>
          <w:tcPr>
            <w:tcW w:w="260" w:type="dxa"/>
            <w:vAlign w:val="bottom"/>
          </w:tcPr>
          <w:p>
            <w:pPr>
              <w:spacing w:after="0"/>
              <w:rPr>
                <w:sz w:val="17"/>
                <w:szCs w:val="17"/>
                <w:color w:val="auto"/>
              </w:rPr>
            </w:pPr>
          </w:p>
        </w:tc>
        <w:tc>
          <w:tcPr>
            <w:tcW w:w="2740" w:type="dxa"/>
            <w:vAlign w:val="bottom"/>
          </w:tcPr>
          <w:p>
            <w:pPr>
              <w:jc w:val="center"/>
              <w:spacing w:after="0" w:line="201" w:lineRule="exact"/>
              <w:rPr>
                <w:sz w:val="20"/>
                <w:szCs w:val="20"/>
                <w:color w:val="auto"/>
              </w:rPr>
            </w:pPr>
            <w:r>
              <w:rPr>
                <w:rFonts w:ascii="Arial" w:cs="Arial" w:eastAsia="Arial" w:hAnsi="Arial"/>
                <w:sz w:val="18"/>
                <w:szCs w:val="18"/>
                <w:color w:val="auto"/>
                <w:w w:val="93"/>
              </w:rPr>
              <w:t>Gibraltar Steel Corporation of New</w:t>
            </w:r>
          </w:p>
        </w:tc>
        <w:tc>
          <w:tcPr>
            <w:tcW w:w="178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93"/>
              </w:rPr>
              <w:t>101</w:t>
            </w:r>
          </w:p>
        </w:tc>
        <w:tc>
          <w:tcPr>
            <w:tcW w:w="1060" w:type="dxa"/>
            <w:vAlign w:val="bottom"/>
            <w:gridSpan w:val="2"/>
          </w:tcPr>
          <w:p>
            <w:pPr>
              <w:jc w:val="right"/>
              <w:ind w:right="44"/>
              <w:spacing w:after="0" w:line="201"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gridSpan w:val="2"/>
          </w:tcPr>
          <w:p>
            <w:pPr>
              <w:jc w:val="right"/>
              <w:ind w:right="22"/>
              <w:spacing w:after="0" w:line="201" w:lineRule="exact"/>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York</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C-24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Gibraltar Industries, Inc.</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Solar Group, Inc.</w:t>
            </w:r>
          </w:p>
        </w:tc>
        <w:tc>
          <w:tcPr>
            <w:tcW w:w="17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1,000</w:t>
            </w:r>
          </w:p>
        </w:tc>
        <w:tc>
          <w:tcPr>
            <w:tcW w:w="10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w:t>
            </w:r>
          </w:p>
        </w:tc>
      </w:tr>
      <w:tr>
        <w:trPr>
          <w:trHeight w:val="631"/>
        </w:trPr>
        <w:tc>
          <w:tcPr>
            <w:tcW w:w="20" w:type="dxa"/>
            <w:vAlign w:val="bottom"/>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4"/>
              </w:rPr>
              <w:t>Shares/Equity</w:t>
            </w: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Ownership</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Interests</w:t>
            </w: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Percentage</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Certificate No.</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4"/>
              </w:rPr>
              <w:t>% of Interest</w:t>
            </w:r>
          </w:p>
        </w:tc>
      </w:t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Credit Party</w:t>
            </w:r>
          </w:p>
        </w:tc>
        <w:tc>
          <w:tcPr>
            <w:tcW w:w="28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Issuer</w:t>
            </w: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of the Pledgor</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(if any)</w:t>
            </w:r>
          </w:p>
        </w:tc>
        <w:tc>
          <w:tcPr>
            <w:tcW w:w="300" w:type="dxa"/>
            <w:vAlign w:val="bottom"/>
          </w:tcPr>
          <w:p>
            <w:pPr>
              <w:spacing w:after="0"/>
              <w:rPr>
                <w:sz w:val="14"/>
                <w:szCs w:val="14"/>
                <w:color w:val="auto"/>
              </w:rPr>
            </w:pPr>
          </w:p>
        </w:tc>
        <w:tc>
          <w:tcPr>
            <w:tcW w:w="760" w:type="dxa"/>
            <w:vAlign w:val="bottom"/>
          </w:tcPr>
          <w:p>
            <w:pPr>
              <w:jc w:val="right"/>
              <w:ind w:right="62"/>
              <w:spacing w:after="0"/>
              <w:rPr>
                <w:sz w:val="20"/>
                <w:szCs w:val="20"/>
                <w:color w:val="auto"/>
              </w:rPr>
            </w:pPr>
            <w:r>
              <w:rPr>
                <w:rFonts w:ascii="Arial" w:cs="Arial" w:eastAsia="Arial" w:hAnsi="Arial"/>
                <w:sz w:val="14"/>
                <w:szCs w:val="14"/>
                <w:color w:val="auto"/>
              </w:rPr>
              <w:t>Pledged</w:t>
            </w: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Gibraltar Industries, Inc.</w:t>
            </w:r>
          </w:p>
        </w:tc>
        <w:tc>
          <w:tcPr>
            <w:tcW w:w="280" w:type="dxa"/>
            <w:vAlign w:val="bottom"/>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Gibraltar Industries Germany GmbH**</w:t>
            </w:r>
          </w:p>
        </w:tc>
        <w:tc>
          <w:tcPr>
            <w:tcW w:w="2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€25,000</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Gibraltar Industries, Inc.</w:t>
            </w: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Gibraltar Industries (UK) Limited**</w:t>
            </w:r>
          </w:p>
        </w:tc>
        <w:tc>
          <w:tcPr>
            <w:tcW w:w="2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 Ordinary Share</w:t>
            </w:r>
          </w:p>
        </w:tc>
        <w:tc>
          <w:tcPr>
            <w:tcW w:w="1100" w:type="dxa"/>
            <w:vAlign w:val="bottom"/>
            <w:gridSpan w:val="2"/>
          </w:tcPr>
          <w:p>
            <w:pPr>
              <w:jc w:val="right"/>
              <w:ind w:right="44"/>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920" w:type="dxa"/>
            <w:vAlign w:val="bottom"/>
          </w:tcPr>
          <w:p>
            <w:pPr>
              <w:jc w:val="right"/>
              <w:ind w:right="333"/>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Gibraltar Industries, Inc.</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AMICO Holding Company, Inc.</w:t>
            </w:r>
          </w:p>
        </w:tc>
        <w:tc>
          <w:tcPr>
            <w:tcW w:w="18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6"/>
              </w:rPr>
              <w:t>500</w:t>
            </w:r>
          </w:p>
        </w:tc>
        <w:tc>
          <w:tcPr>
            <w:tcW w:w="11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AMICO Holding Company, Inc.</w:t>
            </w:r>
          </w:p>
        </w:tc>
        <w:tc>
          <w:tcPr>
            <w:tcW w:w="2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2"/>
              </w:rPr>
              <w:t>Alabama Metal Industries Corporation</w:t>
            </w:r>
          </w:p>
        </w:tc>
        <w:tc>
          <w:tcPr>
            <w:tcW w:w="1820" w:type="dxa"/>
            <w:vAlign w:val="bottom"/>
            <w:gridSpan w:val="2"/>
          </w:tcPr>
          <w:p>
            <w:pPr>
              <w:jc w:val="center"/>
              <w:ind w:left="150"/>
              <w:spacing w:after="0"/>
              <w:rPr>
                <w:sz w:val="20"/>
                <w:szCs w:val="20"/>
                <w:color w:val="auto"/>
              </w:rPr>
            </w:pPr>
            <w:r>
              <w:rPr>
                <w:rFonts w:ascii="Arial" w:cs="Arial" w:eastAsia="Arial" w:hAnsi="Arial"/>
                <w:sz w:val="18"/>
                <w:szCs w:val="18"/>
                <w:color w:val="auto"/>
                <w:w w:val="86"/>
              </w:rPr>
              <w:t>110</w:t>
            </w:r>
          </w:p>
        </w:tc>
        <w:tc>
          <w:tcPr>
            <w:tcW w:w="1100" w:type="dxa"/>
            <w:vAlign w:val="bottom"/>
            <w:gridSpan w:val="2"/>
          </w:tcPr>
          <w:p>
            <w:pPr>
              <w:jc w:val="right"/>
              <w:ind w:right="44"/>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28 and 29</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100%</w:t>
            </w: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Southeastern Metals</w:t>
            </w:r>
          </w:p>
        </w:tc>
        <w:tc>
          <w:tcPr>
            <w:tcW w:w="280" w:type="dxa"/>
            <w:vAlign w:val="bottom"/>
            <w:shd w:val="clear" w:color="auto" w:fill="CCEEFF"/>
          </w:tcPr>
          <w:p>
            <w:pPr>
              <w:spacing w:after="0"/>
              <w:rPr>
                <w:sz w:val="17"/>
                <w:szCs w:val="17"/>
                <w:color w:val="auto"/>
              </w:rPr>
            </w:pPr>
          </w:p>
        </w:tc>
        <w:tc>
          <w:tcPr>
            <w:tcW w:w="3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Construction Metals, LLC</w:t>
            </w:r>
          </w:p>
        </w:tc>
        <w:tc>
          <w:tcPr>
            <w:tcW w:w="182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100%</w:t>
            </w:r>
          </w:p>
        </w:tc>
        <w:tc>
          <w:tcPr>
            <w:tcW w:w="1100" w:type="dxa"/>
            <w:vAlign w:val="bottom"/>
            <w:gridSpan w:val="2"/>
            <w:shd w:val="clear" w:color="auto" w:fill="CCEEFF"/>
          </w:tcPr>
          <w:p>
            <w:pPr>
              <w:jc w:val="right"/>
              <w:ind w:right="44"/>
              <w:spacing w:after="0" w:line="201"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None</w:t>
            </w:r>
          </w:p>
        </w:tc>
        <w:tc>
          <w:tcPr>
            <w:tcW w:w="1060" w:type="dxa"/>
            <w:vAlign w:val="bottom"/>
            <w:gridSpan w:val="2"/>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Company, Inc.</w:t>
            </w:r>
          </w:p>
        </w:tc>
        <w:tc>
          <w:tcPr>
            <w:tcW w:w="28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Member: Southeastern Metals</w:t>
            </w:r>
          </w:p>
        </w:tc>
        <w:tc>
          <w:tcPr>
            <w:tcW w:w="280" w:type="dxa"/>
            <w:vAlign w:val="bottom"/>
          </w:tcPr>
          <w:p>
            <w:pPr>
              <w:spacing w:after="0"/>
              <w:rPr>
                <w:sz w:val="17"/>
                <w:szCs w:val="17"/>
                <w:color w:val="auto"/>
              </w:rPr>
            </w:pP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95"/>
              </w:rPr>
              <w:t>Noll/Norwesco, LLC</w:t>
            </w:r>
          </w:p>
        </w:tc>
        <w:tc>
          <w:tcPr>
            <w:tcW w:w="182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91"/>
              </w:rPr>
              <w:t>100%</w:t>
            </w:r>
          </w:p>
        </w:tc>
        <w:tc>
          <w:tcPr>
            <w:tcW w:w="1100" w:type="dxa"/>
            <w:vAlign w:val="bottom"/>
            <w:gridSpan w:val="2"/>
          </w:tcPr>
          <w:p>
            <w:pPr>
              <w:jc w:val="right"/>
              <w:ind w:right="44"/>
              <w:spacing w:after="0" w:line="201"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920" w:type="dxa"/>
            <w:vAlign w:val="bottom"/>
          </w:tcPr>
          <w:p>
            <w:pPr>
              <w:jc w:val="right"/>
              <w:ind w:right="333"/>
              <w:spacing w:after="0" w:line="201" w:lineRule="exact"/>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22"/>
              <w:spacing w:after="0" w:line="201" w:lineRule="exact"/>
              <w:rPr>
                <w:sz w:val="20"/>
                <w:szCs w:val="20"/>
                <w:color w:val="auto"/>
              </w:rPr>
            </w:pPr>
            <w:r>
              <w:rPr>
                <w:rFonts w:ascii="Arial" w:cs="Arial" w:eastAsia="Arial" w:hAnsi="Arial"/>
                <w:sz w:val="18"/>
                <w:szCs w:val="18"/>
                <w:color w:val="auto"/>
              </w:rPr>
              <w:t>100%</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Manufacturing Company, Inc.</w:t>
            </w:r>
          </w:p>
        </w:tc>
        <w:tc>
          <w:tcPr>
            <w:tcW w:w="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6"/>
              </w:rPr>
              <w:t>Alabama Metal Industries Corporation</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Diamond Perforated Metals, Inc.</w:t>
            </w:r>
          </w:p>
        </w:tc>
        <w:tc>
          <w:tcPr>
            <w:tcW w:w="18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1,000,000</w:t>
            </w:r>
          </w:p>
        </w:tc>
        <w:tc>
          <w:tcPr>
            <w:tcW w:w="11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w:t>
            </w: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6"/>
              </w:rPr>
              <w:t>Alabama Metal Industries Corporation</w:t>
            </w:r>
          </w:p>
        </w:tc>
        <w:tc>
          <w:tcPr>
            <w:tcW w:w="280" w:type="dxa"/>
            <w:vAlign w:val="bottom"/>
          </w:tcPr>
          <w:p>
            <w:pPr>
              <w:spacing w:after="0"/>
              <w:rPr>
                <w:sz w:val="17"/>
                <w:szCs w:val="17"/>
                <w:color w:val="auto"/>
              </w:rPr>
            </w:pP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88"/>
              </w:rPr>
              <w:t>Sea Safe, Inc.</w:t>
            </w:r>
          </w:p>
        </w:tc>
        <w:tc>
          <w:tcPr>
            <w:tcW w:w="280" w:type="dxa"/>
            <w:vAlign w:val="bottom"/>
          </w:tcPr>
          <w:p>
            <w:pPr>
              <w:spacing w:after="0"/>
              <w:rPr>
                <w:sz w:val="17"/>
                <w:szCs w:val="17"/>
                <w:color w:val="auto"/>
              </w:rPr>
            </w:pP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15,008 Common</w:t>
            </w:r>
          </w:p>
        </w:tc>
        <w:tc>
          <w:tcPr>
            <w:tcW w:w="1100" w:type="dxa"/>
            <w:vAlign w:val="bottom"/>
            <w:gridSpan w:val="2"/>
          </w:tcPr>
          <w:p>
            <w:pPr>
              <w:jc w:val="right"/>
              <w:ind w:right="44"/>
              <w:spacing w:after="0" w:line="201"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920" w:type="dxa"/>
            <w:vAlign w:val="bottom"/>
          </w:tcPr>
          <w:p>
            <w:pPr>
              <w:jc w:val="right"/>
              <w:ind w:right="333"/>
              <w:spacing w:after="0" w:line="201" w:lineRule="exact"/>
              <w:rPr>
                <w:sz w:val="20"/>
                <w:szCs w:val="20"/>
                <w:color w:val="auto"/>
              </w:rPr>
            </w:pPr>
            <w:r>
              <w:rPr>
                <w:rFonts w:ascii="Arial" w:cs="Arial" w:eastAsia="Arial" w:hAnsi="Arial"/>
                <w:sz w:val="18"/>
                <w:szCs w:val="18"/>
                <w:color w:val="auto"/>
              </w:rPr>
              <w:t>56</w:t>
            </w:r>
          </w:p>
        </w:tc>
        <w:tc>
          <w:tcPr>
            <w:tcW w:w="1060" w:type="dxa"/>
            <w:vAlign w:val="bottom"/>
            <w:gridSpan w:val="2"/>
          </w:tcPr>
          <w:p>
            <w:pPr>
              <w:jc w:val="right"/>
              <w:ind w:right="22"/>
              <w:spacing w:after="0" w:line="201" w:lineRule="exact"/>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6"/>
              </w:rPr>
              <w:t>Alabama Metal Industries Corporation</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AMICO Canada, Inc.**</w:t>
            </w:r>
          </w:p>
        </w:tc>
        <w:tc>
          <w:tcPr>
            <w:tcW w:w="18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1,750,000</w:t>
            </w:r>
          </w:p>
        </w:tc>
        <w:tc>
          <w:tcPr>
            <w:tcW w:w="11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C-1</w:t>
            </w:r>
          </w:p>
        </w:tc>
        <w:tc>
          <w:tcPr>
            <w:tcW w:w="10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Florence Corporation</w:t>
            </w:r>
          </w:p>
        </w:tc>
        <w:tc>
          <w:tcPr>
            <w:tcW w:w="28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Florence Corporation of Kansas</w:t>
            </w:r>
          </w:p>
        </w:tc>
        <w:tc>
          <w:tcPr>
            <w:tcW w:w="18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2,490</w:t>
            </w:r>
          </w:p>
        </w:tc>
        <w:tc>
          <w:tcPr>
            <w:tcW w:w="1100" w:type="dxa"/>
            <w:vAlign w:val="bottom"/>
            <w:gridSpan w:val="2"/>
          </w:tcPr>
          <w:p>
            <w:pPr>
              <w:jc w:val="right"/>
              <w:ind w:right="44"/>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0"/>
                <w:szCs w:val="20"/>
                <w:color w:val="auto"/>
              </w:rPr>
            </w:pPr>
          </w:p>
        </w:tc>
        <w:tc>
          <w:tcPr>
            <w:tcW w:w="920" w:type="dxa"/>
            <w:vAlign w:val="bottom"/>
          </w:tcPr>
          <w:p>
            <w:pPr>
              <w:jc w:val="right"/>
              <w:ind w:right="333"/>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right="2300" w:firstLine="8"/>
        <w:spacing w:after="0" w:line="356" w:lineRule="auto"/>
        <w:tabs>
          <w:tab w:leader="none" w:pos="4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non-voting shares and equity interests and 65% of voting shares or equity interest constitute Pledged Securities **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320040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9" w:name="page20"/>
    <w:bookmarkEnd w:id="19"/>
    <w:p>
      <w:pPr>
        <w:ind w:left="5100"/>
        <w:spacing w:after="0"/>
        <w:rPr>
          <w:sz w:val="20"/>
          <w:szCs w:val="20"/>
          <w:color w:val="auto"/>
        </w:rPr>
      </w:pPr>
      <w:r>
        <w:rPr>
          <w:rFonts w:ascii="Arial" w:cs="Arial" w:eastAsia="Arial" w:hAnsi="Arial"/>
          <w:sz w:val="18"/>
          <w:szCs w:val="18"/>
          <w:color w:val="auto"/>
        </w:rPr>
        <w:t>SCHEDULE 6.1</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CORPORATE EXISTENCE; SUBSIDIARIES; FOREIGN QUALIFICATIONS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list identifies the jurisdiction of organization/formation and each jurisdiction in which any Company is qualified to do business: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Jurisdiction of</w:t>
            </w:r>
          </w:p>
        </w:tc>
        <w:tc>
          <w:tcPr>
            <w:tcW w:w="5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Jurisdictions</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Where Entity is Qualified</w:t>
            </w:r>
          </w:p>
        </w:tc>
      </w:tr>
      <w:tr>
        <w:trPr>
          <w:trHeight w:val="167"/>
        </w:trPr>
        <w:tc>
          <w:tcPr>
            <w:tcW w:w="20" w:type="dxa"/>
            <w:vAlign w:val="bottom"/>
          </w:tcPr>
          <w:p>
            <w:pPr>
              <w:spacing w:after="0"/>
              <w:rPr>
                <w:sz w:val="14"/>
                <w:szCs w:val="14"/>
                <w:color w:val="auto"/>
              </w:rPr>
            </w:pPr>
          </w:p>
        </w:tc>
        <w:tc>
          <w:tcPr>
            <w:tcW w:w="6960" w:type="dxa"/>
            <w:vAlign w:val="bottom"/>
            <w:tcBorders>
              <w:bottom w:val="single" w:sz="8" w:color="auto"/>
            </w:tcBorders>
          </w:tcPr>
          <w:p>
            <w:pPr>
              <w:ind w:left="3200"/>
              <w:spacing w:after="0"/>
              <w:rPr>
                <w:sz w:val="20"/>
                <w:szCs w:val="20"/>
                <w:color w:val="auto"/>
              </w:rPr>
            </w:pPr>
            <w:r>
              <w:rPr>
                <w:rFonts w:ascii="Arial" w:cs="Arial" w:eastAsia="Arial" w:hAnsi="Arial"/>
                <w:sz w:val="14"/>
                <w:szCs w:val="14"/>
                <w:color w:val="auto"/>
              </w:rPr>
              <w:t>Company</w:t>
            </w:r>
          </w:p>
        </w:tc>
        <w:tc>
          <w:tcPr>
            <w:tcW w:w="5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Formation</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 Do Business</w:t>
            </w:r>
          </w:p>
        </w:tc>
      </w:tr>
      <w:tr>
        <w:trPr>
          <w:trHeight w:val="195"/>
        </w:trPr>
        <w:tc>
          <w:tcPr>
            <w:tcW w:w="20" w:type="dxa"/>
            <w:vAlign w:val="bottom"/>
          </w:tcPr>
          <w:p>
            <w:pPr>
              <w:spacing w:after="0"/>
              <w:rPr>
                <w:sz w:val="16"/>
                <w:szCs w:val="16"/>
                <w:color w:val="auto"/>
              </w:rPr>
            </w:pPr>
          </w:p>
        </w:tc>
        <w:tc>
          <w:tcPr>
            <w:tcW w:w="6960" w:type="dxa"/>
            <w:vAlign w:val="bottom"/>
          </w:tcPr>
          <w:p>
            <w:pPr>
              <w:spacing w:after="0" w:line="195" w:lineRule="exact"/>
              <w:rPr>
                <w:sz w:val="20"/>
                <w:szCs w:val="20"/>
                <w:color w:val="auto"/>
              </w:rPr>
            </w:pPr>
            <w:r>
              <w:rPr>
                <w:rFonts w:ascii="Arial" w:cs="Arial" w:eastAsia="Arial" w:hAnsi="Arial"/>
                <w:sz w:val="18"/>
                <w:szCs w:val="18"/>
                <w:color w:val="auto"/>
              </w:rPr>
              <w:t>Air Vent Inc.</w:t>
            </w:r>
          </w:p>
        </w:tc>
        <w:tc>
          <w:tcPr>
            <w:tcW w:w="58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9"/>
              </w:rPr>
              <w:t>Illinois</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Iowa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Mississippi</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Missouri</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Alabama Metal Industries Corporation</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Alabama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Illinois</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Mississippi</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Missouri</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South Carolina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Utah</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Washington</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AMICO Holding Company,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Appleton Supply Co.,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Michigan</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Wisconsin</w:t>
            </w:r>
          </w:p>
        </w:tc>
      </w:tr>
      <w:tr>
        <w:trPr>
          <w:trHeight w:val="632"/>
        </w:trPr>
        <w:tc>
          <w:tcPr>
            <w:tcW w:w="20" w:type="dxa"/>
            <w:vAlign w:val="bottom"/>
          </w:tcPr>
          <w:p>
            <w:pPr>
              <w:spacing w:after="0"/>
              <w:rPr>
                <w:sz w:val="24"/>
                <w:szCs w:val="24"/>
                <w:color w:val="auto"/>
              </w:rPr>
            </w:pPr>
          </w:p>
        </w:tc>
        <w:tc>
          <w:tcPr>
            <w:tcW w:w="69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Jurisdiction of</w:t>
            </w:r>
          </w:p>
        </w:tc>
        <w:tc>
          <w:tcPr>
            <w:tcW w:w="5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Jurisdictions</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Where Entity is Qualified</w:t>
            </w:r>
          </w:p>
        </w:tc>
      </w:tr>
      <w:tr>
        <w:trPr>
          <w:trHeight w:val="167"/>
        </w:trPr>
        <w:tc>
          <w:tcPr>
            <w:tcW w:w="20" w:type="dxa"/>
            <w:vAlign w:val="bottom"/>
          </w:tcPr>
          <w:p>
            <w:pPr>
              <w:spacing w:after="0"/>
              <w:rPr>
                <w:sz w:val="14"/>
                <w:szCs w:val="14"/>
                <w:color w:val="auto"/>
              </w:rPr>
            </w:pPr>
          </w:p>
        </w:tc>
        <w:tc>
          <w:tcPr>
            <w:tcW w:w="6960" w:type="dxa"/>
            <w:vAlign w:val="bottom"/>
            <w:tcBorders>
              <w:bottom w:val="single" w:sz="8" w:color="auto"/>
            </w:tcBorders>
          </w:tcPr>
          <w:p>
            <w:pPr>
              <w:ind w:left="3200"/>
              <w:spacing w:after="0"/>
              <w:rPr>
                <w:sz w:val="20"/>
                <w:szCs w:val="20"/>
                <w:color w:val="auto"/>
              </w:rPr>
            </w:pPr>
            <w:r>
              <w:rPr>
                <w:rFonts w:ascii="Arial" w:cs="Arial" w:eastAsia="Arial" w:hAnsi="Arial"/>
                <w:sz w:val="14"/>
                <w:szCs w:val="14"/>
                <w:color w:val="auto"/>
              </w:rPr>
              <w:t>Company</w:t>
            </w:r>
          </w:p>
        </w:tc>
        <w:tc>
          <w:tcPr>
            <w:tcW w:w="5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Formation</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 Do Business</w:t>
            </w:r>
          </w:p>
        </w:tc>
      </w:tr>
      <w:tr>
        <w:trPr>
          <w:trHeight w:val="195"/>
        </w:trPr>
        <w:tc>
          <w:tcPr>
            <w:tcW w:w="20" w:type="dxa"/>
            <w:vAlign w:val="bottom"/>
          </w:tcPr>
          <w:p>
            <w:pPr>
              <w:spacing w:after="0"/>
              <w:rPr>
                <w:sz w:val="16"/>
                <w:szCs w:val="16"/>
                <w:color w:val="auto"/>
              </w:rPr>
            </w:pPr>
          </w:p>
        </w:tc>
        <w:tc>
          <w:tcPr>
            <w:tcW w:w="6960" w:type="dxa"/>
            <w:vAlign w:val="bottom"/>
          </w:tcPr>
          <w:p>
            <w:pPr>
              <w:spacing w:after="0" w:line="195" w:lineRule="exact"/>
              <w:rPr>
                <w:sz w:val="20"/>
                <w:szCs w:val="20"/>
                <w:color w:val="auto"/>
              </w:rPr>
            </w:pPr>
            <w:r>
              <w:rPr>
                <w:rFonts w:ascii="Arial" w:cs="Arial" w:eastAsia="Arial" w:hAnsi="Arial"/>
                <w:sz w:val="18"/>
                <w:szCs w:val="18"/>
                <w:color w:val="auto"/>
              </w:rPr>
              <w:t>Construction Metals, LLC</w:t>
            </w:r>
          </w:p>
        </w:tc>
        <w:tc>
          <w:tcPr>
            <w:tcW w:w="58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7"/>
              </w:rPr>
              <w:t>California</w:t>
            </w:r>
          </w:p>
        </w:tc>
        <w:tc>
          <w:tcPr>
            <w:tcW w:w="580" w:type="dxa"/>
            <w:vAlign w:val="bottom"/>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4"/>
              </w:rPr>
              <w:t>Arizona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Utah</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Washington</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Diamond Perforated Metals,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Florence Corporation</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Florence Corporation of Kansas</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Kansas</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Utah</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Gibraltar Industries,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Gibraltar Steel Corporation of New York</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Michigan</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Gibraltar Strip Steel,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Texas***</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Noll/Norwesco, LLC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Washington</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Utah</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Sea Safe,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Illinois</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Mississippi</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Solar of Michigan,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Michigan</w:t>
            </w:r>
          </w:p>
        </w:tc>
      </w:tr>
      <w:tr>
        <w:trPr>
          <w:trHeight w:val="632"/>
        </w:trPr>
        <w:tc>
          <w:tcPr>
            <w:tcW w:w="20" w:type="dxa"/>
            <w:vAlign w:val="bottom"/>
            <w:tcBorders>
              <w:bottom w:val="single" w:sz="8" w:color="808080"/>
            </w:tcBorders>
          </w:tcPr>
          <w:p>
            <w:pPr>
              <w:spacing w:after="0"/>
              <w:rPr>
                <w:sz w:val="24"/>
                <w:szCs w:val="24"/>
                <w:color w:val="auto"/>
              </w:rPr>
            </w:pPr>
          </w:p>
        </w:tc>
        <w:tc>
          <w:tcPr>
            <w:tcW w:w="69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Jurisdiction of</w:t>
            </w:r>
          </w:p>
        </w:tc>
        <w:tc>
          <w:tcPr>
            <w:tcW w:w="5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6"/>
              </w:rPr>
              <w:t>Jurisdictions</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6"/>
              </w:rPr>
              <w:t>Where Entity is Qualified</w:t>
            </w:r>
          </w:p>
        </w:tc>
      </w:tr>
      <w:tr>
        <w:trPr>
          <w:trHeight w:val="167"/>
        </w:trPr>
        <w:tc>
          <w:tcPr>
            <w:tcW w:w="20" w:type="dxa"/>
            <w:vAlign w:val="bottom"/>
          </w:tcPr>
          <w:p>
            <w:pPr>
              <w:spacing w:after="0"/>
              <w:rPr>
                <w:sz w:val="14"/>
                <w:szCs w:val="14"/>
                <w:color w:val="auto"/>
              </w:rPr>
            </w:pPr>
          </w:p>
        </w:tc>
        <w:tc>
          <w:tcPr>
            <w:tcW w:w="6960" w:type="dxa"/>
            <w:vAlign w:val="bottom"/>
            <w:tcBorders>
              <w:bottom w:val="single" w:sz="8" w:color="auto"/>
            </w:tcBorders>
          </w:tcPr>
          <w:p>
            <w:pPr>
              <w:ind w:left="3200"/>
              <w:spacing w:after="0"/>
              <w:rPr>
                <w:sz w:val="20"/>
                <w:szCs w:val="20"/>
                <w:color w:val="auto"/>
              </w:rPr>
            </w:pPr>
            <w:r>
              <w:rPr>
                <w:rFonts w:ascii="Arial" w:cs="Arial" w:eastAsia="Arial" w:hAnsi="Arial"/>
                <w:sz w:val="14"/>
                <w:szCs w:val="14"/>
                <w:color w:val="auto"/>
              </w:rPr>
              <w:t>Company</w:t>
            </w:r>
          </w:p>
        </w:tc>
        <w:tc>
          <w:tcPr>
            <w:tcW w:w="5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Formation</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 Do Business</w:t>
            </w:r>
          </w:p>
        </w:tc>
      </w:tr>
      <w:tr>
        <w:trPr>
          <w:trHeight w:val="195"/>
        </w:trPr>
        <w:tc>
          <w:tcPr>
            <w:tcW w:w="20" w:type="dxa"/>
            <w:vAlign w:val="bottom"/>
          </w:tcPr>
          <w:p>
            <w:pPr>
              <w:spacing w:after="0"/>
              <w:rPr>
                <w:sz w:val="16"/>
                <w:szCs w:val="16"/>
                <w:color w:val="auto"/>
              </w:rPr>
            </w:pPr>
          </w:p>
        </w:tc>
        <w:tc>
          <w:tcPr>
            <w:tcW w:w="6960" w:type="dxa"/>
            <w:vAlign w:val="bottom"/>
          </w:tcPr>
          <w:p>
            <w:pPr>
              <w:spacing w:after="0" w:line="195" w:lineRule="exact"/>
              <w:rPr>
                <w:sz w:val="20"/>
                <w:szCs w:val="20"/>
                <w:color w:val="auto"/>
              </w:rPr>
            </w:pPr>
            <w:r>
              <w:rPr>
                <w:rFonts w:ascii="Arial" w:cs="Arial" w:eastAsia="Arial" w:hAnsi="Arial"/>
                <w:sz w:val="18"/>
                <w:szCs w:val="18"/>
                <w:color w:val="auto"/>
              </w:rPr>
              <w:t>Southeastern Metals Manufacturing Company, Inc.</w:t>
            </w:r>
          </w:p>
        </w:tc>
        <w:tc>
          <w:tcPr>
            <w:tcW w:w="58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4"/>
              </w:rPr>
              <w:t>Florida</w:t>
            </w:r>
          </w:p>
        </w:tc>
        <w:tc>
          <w:tcPr>
            <w:tcW w:w="580" w:type="dxa"/>
            <w:vAlign w:val="bottom"/>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5"/>
              </w:rPr>
              <w:t>New Mexico</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GSC Flight Services Corp.*</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Gibraltar Industries Germany GmbH**</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Gibraltar Industries (UK) Limited**</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rPr>
              <w:t>AMICO Canada, Inc.**</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British Columbia</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Ontario</w:t>
            </w: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Quebec</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Dramex Expanded Metal Limited**</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Expamet Polska sp.zo.o**</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Sorst Streckmetall GmbH**</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The Expanded Metal Company Limited**</w:t>
            </w:r>
          </w:p>
        </w:tc>
        <w:tc>
          <w:tcPr>
            <w:tcW w:w="5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5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94" w:lineRule="exact"/>
        <w:rPr>
          <w:sz w:val="20"/>
          <w:szCs w:val="20"/>
          <w:color w:val="auto"/>
        </w:rPr>
      </w:pPr>
    </w:p>
    <w:p>
      <w:pPr>
        <w:ind w:left="240" w:right="620" w:hanging="4"/>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Subsidiaries are wholly-owned directly by Gibraltar Steel Corporation of New York which, in turn, is wholly-owned by Gibraltar Industries, Inc.:</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Air Vent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Gibraltar Strip Steel,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GSC Flight Services Corp.*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Solar of Michigan,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Southeastern Metals Manufacturing Company, Inc.</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The following Subsidiaries are directly and wholly-owned by Gibraltar Industries, Inc.</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Gibraltar Steel Corporation of New York</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AMICO Holding Company,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Appleton Supply Co.,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Gibraltar Industries Germany GmbH**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Gibraltar Industries (UK)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Florence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Solar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2" w:name="page23"/>
    <w:bookmarkEnd w:id="22"/>
    <w:p>
      <w:pPr>
        <w:ind w:right="44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Subsidiaries are wholly-owned directly by Alabama Metal Industries Corporation which, in turn, is wholly-owned by AMICO Holding Company, Inc., which is wholly owned by Gibraltar Industries, Inc.:</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AMICO Canada,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Diamond Perforated Metals,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Sea Safe,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5. The remainder of the Subsidiaries are owned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ind w:left="440"/>
              <w:spacing w:after="0"/>
              <w:rPr>
                <w:sz w:val="20"/>
                <w:szCs w:val="20"/>
                <w:color w:val="auto"/>
              </w:rPr>
            </w:pPr>
            <w:r>
              <w:rPr>
                <w:rFonts w:ascii="Arial" w:cs="Arial" w:eastAsia="Arial" w:hAnsi="Arial"/>
                <w:sz w:val="14"/>
                <w:szCs w:val="14"/>
                <w:color w:val="auto"/>
              </w:rPr>
              <w:t>Indirect</w:t>
            </w:r>
          </w:p>
        </w:tc>
      </w:tr>
      <w:tr>
        <w:trPr>
          <w:trHeight w:val="167"/>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Subsidiary</w:t>
            </w:r>
          </w:p>
        </w:tc>
        <w:tc>
          <w:tcPr>
            <w:tcW w:w="580" w:type="dxa"/>
            <w:vAlign w:val="bottom"/>
          </w:tcPr>
          <w:p>
            <w:pPr>
              <w:spacing w:after="0"/>
              <w:rPr>
                <w:sz w:val="14"/>
                <w:szCs w:val="1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Direct Ownership</w:t>
            </w:r>
          </w:p>
        </w:tc>
        <w:tc>
          <w:tcPr>
            <w:tcW w:w="560" w:type="dxa"/>
            <w:vAlign w:val="bottom"/>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Ownership</w:t>
            </w: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color w:val="auto"/>
              </w:rPr>
              <w:t>Alabama Metal Industries</w:t>
            </w:r>
          </w:p>
        </w:tc>
        <w:tc>
          <w:tcPr>
            <w:tcW w:w="58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AMICO Holding Company, Inc.</w:t>
            </w:r>
          </w:p>
        </w:tc>
        <w:tc>
          <w:tcPr>
            <w:tcW w:w="560" w:type="dxa"/>
            <w:vAlign w:val="bottom"/>
          </w:tcPr>
          <w:p>
            <w:pPr>
              <w:spacing w:after="0"/>
              <w:rPr>
                <w:sz w:val="16"/>
                <w:szCs w:val="16"/>
                <w:color w:val="auto"/>
              </w:rPr>
            </w:pPr>
          </w:p>
        </w:tc>
        <w:tc>
          <w:tcPr>
            <w:tcW w:w="1320" w:type="dxa"/>
            <w:vAlign w:val="bottom"/>
          </w:tcPr>
          <w:p>
            <w:pPr>
              <w:ind w:left="20"/>
              <w:spacing w:after="0" w:line="195" w:lineRule="exact"/>
              <w:rPr>
                <w:sz w:val="20"/>
                <w:szCs w:val="20"/>
                <w:color w:val="auto"/>
              </w:rPr>
            </w:pPr>
            <w:r>
              <w:rPr>
                <w:rFonts w:ascii="Arial" w:cs="Arial" w:eastAsia="Arial" w:hAnsi="Arial"/>
                <w:sz w:val="18"/>
                <w:szCs w:val="18"/>
                <w:color w:val="auto"/>
              </w:rPr>
              <w:t>GII-100%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Corporation</w:t>
            </w: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Construction Metals LLC</w:t>
            </w:r>
          </w:p>
        </w:tc>
        <w:tc>
          <w:tcPr>
            <w:tcW w:w="5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Southeastern Metals Manufacturing Company, Inc. —</w:t>
            </w:r>
          </w:p>
        </w:tc>
        <w:tc>
          <w:tcPr>
            <w:tcW w:w="56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w w:val="92"/>
              </w:rPr>
              <w:t>GSCNY — 100%</w:t>
            </w:r>
          </w:p>
        </w:tc>
      </w:tr>
      <w:tr>
        <w:trPr>
          <w:trHeight w:val="230"/>
        </w:trPr>
        <w:tc>
          <w:tcPr>
            <w:tcW w:w="4920" w:type="dxa"/>
            <w:vAlign w:val="bottom"/>
          </w:tcPr>
          <w:p>
            <w:pPr>
              <w:spacing w:after="0"/>
              <w:rPr>
                <w:sz w:val="20"/>
                <w:szCs w:val="20"/>
                <w:color w:val="auto"/>
              </w:rPr>
            </w:pPr>
          </w:p>
        </w:tc>
        <w:tc>
          <w:tcPr>
            <w:tcW w:w="4620" w:type="dxa"/>
            <w:vAlign w:val="bottom"/>
            <w:gridSpan w:val="2"/>
          </w:tcPr>
          <w:p>
            <w:pPr>
              <w:ind w:left="58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Dramex Expanded Metal Limited**</w:t>
            </w:r>
          </w:p>
        </w:tc>
        <w:tc>
          <w:tcPr>
            <w:tcW w:w="5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Gibraltar Industries (UK) Limited** — 100%</w:t>
            </w:r>
          </w:p>
        </w:tc>
        <w:tc>
          <w:tcPr>
            <w:tcW w:w="56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GII — 100%</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Expamet Polska sp.zo.o**</w:t>
            </w:r>
          </w:p>
        </w:tc>
        <w:tc>
          <w:tcPr>
            <w:tcW w:w="5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Expanded Metal Company Limited** — 100%</w:t>
            </w:r>
          </w:p>
        </w:tc>
        <w:tc>
          <w:tcPr>
            <w:tcW w:w="56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GII — 100%</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Florence Corporation of Kansas</w:t>
            </w:r>
          </w:p>
        </w:tc>
        <w:tc>
          <w:tcPr>
            <w:tcW w:w="5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Florence Corporation — 100%</w:t>
            </w:r>
          </w:p>
        </w:tc>
        <w:tc>
          <w:tcPr>
            <w:tcW w:w="56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GII — 100%</w:t>
            </w: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Noll/Norwesco, LLC</w:t>
            </w:r>
          </w:p>
        </w:tc>
        <w:tc>
          <w:tcPr>
            <w:tcW w:w="5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Southeastern Metals Manufacturing Company, Inc. —</w:t>
            </w:r>
          </w:p>
        </w:tc>
        <w:tc>
          <w:tcPr>
            <w:tcW w:w="56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w w:val="92"/>
              </w:rPr>
              <w:t>GSCNY — 100%</w:t>
            </w:r>
          </w:p>
        </w:tc>
      </w:tr>
      <w:tr>
        <w:trPr>
          <w:trHeight w:val="230"/>
        </w:trPr>
        <w:tc>
          <w:tcPr>
            <w:tcW w:w="4920" w:type="dxa"/>
            <w:vAlign w:val="bottom"/>
          </w:tcPr>
          <w:p>
            <w:pPr>
              <w:spacing w:after="0"/>
              <w:rPr>
                <w:sz w:val="20"/>
                <w:szCs w:val="20"/>
                <w:color w:val="auto"/>
              </w:rPr>
            </w:pPr>
          </w:p>
        </w:tc>
        <w:tc>
          <w:tcPr>
            <w:tcW w:w="4620" w:type="dxa"/>
            <w:vAlign w:val="bottom"/>
            <w:gridSpan w:val="2"/>
          </w:tcPr>
          <w:p>
            <w:pPr>
              <w:ind w:left="58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Sorst Streckmetall GmbH**</w:t>
            </w:r>
          </w:p>
        </w:tc>
        <w:tc>
          <w:tcPr>
            <w:tcW w:w="5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Gibraltar Industries Germany GmbH** — 100%</w:t>
            </w:r>
          </w:p>
        </w:tc>
        <w:tc>
          <w:tcPr>
            <w:tcW w:w="56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GII — 100%</w:t>
            </w: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The Expanded Metal Company</w:t>
            </w:r>
          </w:p>
        </w:tc>
        <w:tc>
          <w:tcPr>
            <w:tcW w:w="5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Gibraltar Industries (UK) Limited** — 100%</w:t>
            </w:r>
          </w:p>
        </w:tc>
        <w:tc>
          <w:tcPr>
            <w:tcW w:w="56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GII — 100%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Limited**</w:t>
            </w: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right="9040" w:firstLine="8"/>
        <w:spacing w:after="0" w:line="369" w:lineRule="auto"/>
        <w:tabs>
          <w:tab w:leader="none" w:pos="4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Non-Material Subsidiaries ** Foreign Subsidiaries</w:t>
      </w:r>
    </w:p>
    <w:p>
      <w:pPr>
        <w:spacing w:after="0" w:line="1" w:lineRule="exact"/>
        <w:rPr>
          <w:rFonts w:ascii="Arial" w:cs="Arial" w:eastAsia="Arial" w:hAnsi="Arial"/>
          <w:sz w:val="16"/>
          <w:szCs w:val="16"/>
          <w:color w:val="auto"/>
        </w:rPr>
      </w:pPr>
    </w:p>
    <w:p>
      <w:pPr>
        <w:ind w:right="1200"/>
        <w:spacing w:after="0" w:line="328" w:lineRule="auto"/>
        <w:rPr>
          <w:rFonts w:ascii="Arial" w:cs="Arial" w:eastAsia="Arial" w:hAnsi="Arial"/>
          <w:sz w:val="16"/>
          <w:szCs w:val="16"/>
          <w:color w:val="auto"/>
        </w:rPr>
      </w:pPr>
      <w:r>
        <w:rPr>
          <w:rFonts w:ascii="Arial" w:cs="Arial" w:eastAsia="Arial" w:hAnsi="Arial"/>
          <w:sz w:val="18"/>
          <w:szCs w:val="18"/>
          <w:color w:val="auto"/>
        </w:rPr>
        <w:t>*** Borrower or Subsidiary Guarantor, as applicable, is currently in the process of withdrawing its qualification to do business in this State. GSCNY= Gibraltar Steel Corporation of New York</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GII = Gibraltar Industries, Inc.</w:t>
      </w:r>
    </w:p>
    <w:p>
      <w:pPr>
        <w:spacing w:after="0" w:line="117" w:lineRule="exact"/>
        <w:rPr>
          <w:sz w:val="20"/>
          <w:szCs w:val="20"/>
          <w:color w:val="auto"/>
        </w:rPr>
      </w:pPr>
    </w:p>
    <w:p>
      <w:pPr>
        <w:ind w:right="42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place of business and the chief executive office for the Borrowers, each Subsidiary Guarantor and each Foreign Subsidiary is 3556 Lake Shore Road Buffalo, New York 14219.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SCHEDULE 6.9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LOCATIONS</w:t>
      </w:r>
    </w:p>
    <w:p>
      <w:pPr>
        <w:spacing w:after="0" w:line="11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attached list for locations currently leased and/or owned by a Credit Party, where inventory is currently located.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list provides for third-party locations where inventory is currently held: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8"/>
              </w:rPr>
              <w:t>Description of</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color w:val="auto"/>
                <w:w w:val="91"/>
              </w:rPr>
              <w:t>Assets and Nature of</w:t>
            </w:r>
          </w:p>
        </w:tc>
      </w:tr>
      <w:tr>
        <w:trPr>
          <w:trHeight w:val="167"/>
        </w:trPr>
        <w:tc>
          <w:tcPr>
            <w:tcW w:w="20" w:type="dxa"/>
            <w:vAlign w:val="bottom"/>
          </w:tcPr>
          <w:p>
            <w:pPr>
              <w:spacing w:after="0"/>
              <w:rPr>
                <w:sz w:val="14"/>
                <w:szCs w:val="14"/>
                <w:color w:val="auto"/>
              </w:rPr>
            </w:pPr>
          </w:p>
        </w:tc>
        <w:tc>
          <w:tcPr>
            <w:tcW w:w="23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Credit Party</w:t>
            </w:r>
          </w:p>
        </w:tc>
        <w:tc>
          <w:tcPr>
            <w:tcW w:w="320" w:type="dxa"/>
            <w:vAlign w:val="bottom"/>
          </w:tcPr>
          <w:p>
            <w:pPr>
              <w:spacing w:after="0"/>
              <w:rPr>
                <w:sz w:val="14"/>
                <w:szCs w:val="14"/>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Third Party</w:t>
            </w:r>
          </w:p>
        </w:tc>
        <w:tc>
          <w:tcPr>
            <w:tcW w:w="340" w:type="dxa"/>
            <w:vAlign w:val="bottom"/>
          </w:tcPr>
          <w:p>
            <w:pPr>
              <w:spacing w:after="0"/>
              <w:rPr>
                <w:sz w:val="14"/>
                <w:szCs w:val="14"/>
                <w:color w:val="auto"/>
              </w:rPr>
            </w:pPr>
          </w:p>
        </w:tc>
        <w:tc>
          <w:tcPr>
            <w:tcW w:w="26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Address</w:t>
            </w:r>
          </w:p>
        </w:tc>
        <w:tc>
          <w:tcPr>
            <w:tcW w:w="34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Relationship</w:t>
            </w:r>
          </w:p>
        </w:tc>
      </w:tr>
      <w:tr>
        <w:trPr>
          <w:trHeight w:val="195"/>
        </w:trPr>
        <w:tc>
          <w:tcPr>
            <w:tcW w:w="2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Air Vent, Inc.</w:t>
            </w:r>
          </w:p>
        </w:tc>
        <w:tc>
          <w:tcPr>
            <w:tcW w:w="3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Reliable Consolidation</w:t>
            </w:r>
          </w:p>
        </w:tc>
        <w:tc>
          <w:tcPr>
            <w:tcW w:w="34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415 N Blooming Street</w:t>
            </w:r>
          </w:p>
        </w:tc>
        <w:tc>
          <w:tcPr>
            <w:tcW w:w="340" w:type="dxa"/>
            <w:vAlign w:val="bottom"/>
          </w:tcPr>
          <w:p>
            <w:pPr>
              <w:spacing w:after="0"/>
              <w:rPr>
                <w:sz w:val="16"/>
                <w:szCs w:val="16"/>
                <w:color w:val="auto"/>
              </w:rPr>
            </w:pPr>
          </w:p>
        </w:tc>
        <w:tc>
          <w:tcPr>
            <w:tcW w:w="2720" w:type="dxa"/>
            <w:vAlign w:val="bottom"/>
          </w:tcPr>
          <w:p>
            <w:pPr>
              <w:spacing w:after="0" w:line="195" w:lineRule="exact"/>
              <w:rPr>
                <w:sz w:val="20"/>
                <w:szCs w:val="20"/>
                <w:color w:val="auto"/>
              </w:rPr>
            </w:pPr>
            <w:r>
              <w:rPr>
                <w:rFonts w:ascii="Arial" w:cs="Arial" w:eastAsia="Arial" w:hAnsi="Arial"/>
                <w:sz w:val="18"/>
                <w:szCs w:val="18"/>
                <w:color w:val="auto"/>
              </w:rPr>
              <w:t>Inventory warehouse*</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Lowel, AR 72745</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Air Vent, Inc.</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Environmental Friendly</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1833 N I-35E</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Dallas, Texas 75006</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Air Vent, Inc.</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Pellams Warehouse</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917 Parkway</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Inventory warehouse*</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Grand Prairie, TX 75051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Air Vent, Inc.</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Custom Mfg. Co.</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5501 S Lamar</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Dallas, TX 75215</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Boswell Retardation Center</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P.O. Box 128</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Magge, MS 39111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Pine Belt Industries</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5370 Highway 42</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Hattiesburg, MS 39401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Pro Pak</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2010 South Great Southwest</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Parkway</w:t>
            </w: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Grand Prairie, Texas 75051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Florence Corporation</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Van Am Tool &amp; Engineering</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5025 Easion Road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St. Joseph, MO 64507</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Florence Corporation</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Bennet Packaging</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220 N.W Space Center Rd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Lee’s Summit, MO 64064</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Florence Corporation</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Stemar Industries</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116 Kean Street</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W Bablyon, NY 11704</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Florence Corporation</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A&amp;E Custom Manufacturing</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3150 Chrysler Road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Kansas City, KS 66115</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Florence Corporation</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BMS Logistics</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3601 S Leonard Rd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St. Joseph, MO 64503</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32"/>
        </w:trPr>
        <w:tc>
          <w:tcPr>
            <w:tcW w:w="20" w:type="dxa"/>
            <w:vAlign w:val="bottom"/>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8"/>
              </w:rPr>
              <w:t>Description of</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color w:val="auto"/>
                <w:w w:val="91"/>
              </w:rPr>
              <w:t>Assets and Nature of</w:t>
            </w:r>
          </w:p>
        </w:tc>
      </w:tr>
      <w:tr>
        <w:trPr>
          <w:trHeight w:val="167"/>
        </w:trPr>
        <w:tc>
          <w:tcPr>
            <w:tcW w:w="20" w:type="dxa"/>
            <w:vAlign w:val="bottom"/>
          </w:tcPr>
          <w:p>
            <w:pPr>
              <w:spacing w:after="0"/>
              <w:rPr>
                <w:sz w:val="14"/>
                <w:szCs w:val="14"/>
                <w:color w:val="auto"/>
              </w:rPr>
            </w:pPr>
          </w:p>
        </w:tc>
        <w:tc>
          <w:tcPr>
            <w:tcW w:w="23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Credit Party</w:t>
            </w:r>
          </w:p>
        </w:tc>
        <w:tc>
          <w:tcPr>
            <w:tcW w:w="320" w:type="dxa"/>
            <w:vAlign w:val="bottom"/>
          </w:tcPr>
          <w:p>
            <w:pPr>
              <w:spacing w:after="0"/>
              <w:rPr>
                <w:sz w:val="14"/>
                <w:szCs w:val="14"/>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Third Party</w:t>
            </w:r>
          </w:p>
        </w:tc>
        <w:tc>
          <w:tcPr>
            <w:tcW w:w="340" w:type="dxa"/>
            <w:vAlign w:val="bottom"/>
          </w:tcPr>
          <w:p>
            <w:pPr>
              <w:spacing w:after="0"/>
              <w:rPr>
                <w:sz w:val="14"/>
                <w:szCs w:val="14"/>
                <w:color w:val="auto"/>
              </w:rPr>
            </w:pPr>
          </w:p>
        </w:tc>
        <w:tc>
          <w:tcPr>
            <w:tcW w:w="26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Address</w:t>
            </w:r>
          </w:p>
        </w:tc>
        <w:tc>
          <w:tcPr>
            <w:tcW w:w="34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Relationship</w:t>
            </w:r>
          </w:p>
        </w:tc>
      </w:tr>
      <w:tr>
        <w:trPr>
          <w:trHeight w:val="195"/>
        </w:trPr>
        <w:tc>
          <w:tcPr>
            <w:tcW w:w="2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Coilplus-Texas</w:t>
            </w:r>
          </w:p>
        </w:tc>
        <w:tc>
          <w:tcPr>
            <w:tcW w:w="34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6610 Railway</w:t>
            </w:r>
          </w:p>
        </w:tc>
        <w:tc>
          <w:tcPr>
            <w:tcW w:w="340" w:type="dxa"/>
            <w:vAlign w:val="bottom"/>
          </w:tcPr>
          <w:p>
            <w:pPr>
              <w:spacing w:after="0"/>
              <w:rPr>
                <w:sz w:val="16"/>
                <w:szCs w:val="16"/>
                <w:color w:val="auto"/>
              </w:rPr>
            </w:pPr>
          </w:p>
        </w:tc>
        <w:tc>
          <w:tcPr>
            <w:tcW w:w="2720" w:type="dxa"/>
            <w:vAlign w:val="bottom"/>
          </w:tcPr>
          <w:p>
            <w:pPr>
              <w:spacing w:after="0" w:line="195" w:lineRule="exact"/>
              <w:rPr>
                <w:sz w:val="20"/>
                <w:szCs w:val="20"/>
                <w:color w:val="auto"/>
              </w:rPr>
            </w:pPr>
            <w:r>
              <w:rPr>
                <w:rFonts w:ascii="Arial" w:cs="Arial" w:eastAsia="Arial" w:hAnsi="Arial"/>
                <w:sz w:val="18"/>
                <w:szCs w:val="18"/>
                <w:color w:val="auto"/>
              </w:rPr>
              <w:t>Outside processor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San Antonio, Texas 78244</w:t>
            </w: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1"/>
              </w:rPr>
              <w:t>(under the assumed name DOT</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Metal Products,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PreCoat</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16402 Jacinto Port Blvd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Houston, TX 77015</w:t>
            </w: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1"/>
              </w:rPr>
              <w:t>(under the assumed name DOT</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Metal Products,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Curtis Steel</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6504 Hurst</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Houston, TX 77088</w:t>
            </w: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1"/>
              </w:rPr>
              <w:t>(under the assumed name DOT</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Metal Products,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w w:val="93"/>
              </w:rPr>
              <w:t>Appleton Supply Company, Inc</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Wismarq</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11440 W. Addison Ave</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Franklin Park, IL 60131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Toll/Pride</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13518 NE 258</w:t>
            </w:r>
            <w:r>
              <w:rPr>
                <w:rFonts w:ascii="Arial" w:cs="Arial" w:eastAsia="Arial" w:hAnsi="Arial"/>
                <w:sz w:val="15"/>
                <w:szCs w:val="15"/>
                <w:color w:val="auto"/>
              </w:rPr>
              <w:t>th</w:t>
            </w:r>
            <w:r>
              <w:rPr>
                <w:rFonts w:ascii="Arial" w:cs="Arial" w:eastAsia="Arial" w:hAnsi="Arial"/>
                <w:sz w:val="18"/>
                <w:szCs w:val="18"/>
                <w:color w:val="auto"/>
              </w:rPr>
              <w:t xml:space="preserve"> Street</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Rayford, FL 32083</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PreCoat</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3399 Davey Allison Blvd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Hueytown, AL 35023</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8"/>
              </w:rPr>
              <w:t>Description of</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color w:val="auto"/>
                <w:w w:val="91"/>
              </w:rPr>
              <w:t>Assets and Nature of</w:t>
            </w:r>
          </w:p>
        </w:tc>
      </w:tr>
      <w:tr>
        <w:trPr>
          <w:trHeight w:val="167"/>
        </w:trPr>
        <w:tc>
          <w:tcPr>
            <w:tcW w:w="20" w:type="dxa"/>
            <w:vAlign w:val="bottom"/>
          </w:tcPr>
          <w:p>
            <w:pPr>
              <w:spacing w:after="0"/>
              <w:rPr>
                <w:sz w:val="14"/>
                <w:szCs w:val="14"/>
                <w:color w:val="auto"/>
              </w:rPr>
            </w:pPr>
          </w:p>
        </w:tc>
        <w:tc>
          <w:tcPr>
            <w:tcW w:w="23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Credit Party</w:t>
            </w:r>
          </w:p>
        </w:tc>
        <w:tc>
          <w:tcPr>
            <w:tcW w:w="320" w:type="dxa"/>
            <w:vAlign w:val="bottom"/>
          </w:tcPr>
          <w:p>
            <w:pPr>
              <w:spacing w:after="0"/>
              <w:rPr>
                <w:sz w:val="14"/>
                <w:szCs w:val="14"/>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Third Party</w:t>
            </w:r>
          </w:p>
        </w:tc>
        <w:tc>
          <w:tcPr>
            <w:tcW w:w="340" w:type="dxa"/>
            <w:vAlign w:val="bottom"/>
          </w:tcPr>
          <w:p>
            <w:pPr>
              <w:spacing w:after="0"/>
              <w:rPr>
                <w:sz w:val="14"/>
                <w:szCs w:val="14"/>
                <w:color w:val="auto"/>
              </w:rPr>
            </w:pPr>
          </w:p>
        </w:tc>
        <w:tc>
          <w:tcPr>
            <w:tcW w:w="26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Address</w:t>
            </w:r>
          </w:p>
        </w:tc>
        <w:tc>
          <w:tcPr>
            <w:tcW w:w="34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Relationship</w:t>
            </w:r>
          </w:p>
        </w:tc>
      </w:tr>
      <w:tr>
        <w:trPr>
          <w:trHeight w:val="195"/>
        </w:trPr>
        <w:tc>
          <w:tcPr>
            <w:tcW w:w="2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Lomb</w:t>
            </w:r>
          </w:p>
        </w:tc>
        <w:tc>
          <w:tcPr>
            <w:tcW w:w="34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250 Louisville Road</w:t>
            </w:r>
          </w:p>
        </w:tc>
        <w:tc>
          <w:tcPr>
            <w:tcW w:w="340" w:type="dxa"/>
            <w:vAlign w:val="bottom"/>
          </w:tcPr>
          <w:p>
            <w:pPr>
              <w:spacing w:after="0"/>
              <w:rPr>
                <w:sz w:val="16"/>
                <w:szCs w:val="16"/>
                <w:color w:val="auto"/>
              </w:rPr>
            </w:pPr>
          </w:p>
        </w:tc>
        <w:tc>
          <w:tcPr>
            <w:tcW w:w="2720" w:type="dxa"/>
            <w:vAlign w:val="bottom"/>
          </w:tcPr>
          <w:p>
            <w:pPr>
              <w:spacing w:after="0" w:line="195" w:lineRule="exact"/>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Savannah, Georgia 31322</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Magic Steel</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408 Mareo St. NW Decatur, FL</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35603</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Southeastern Metals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JIT</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216 E. Lathop Avenue</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Manufacturing Company, 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Savannah, Georgia 31402</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Marleau Hercules</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4333 N. Detroit Ave</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Toledo, OH 43612</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Metalplate Galvanizing</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1120 39</w:t>
            </w:r>
            <w:r>
              <w:rPr>
                <w:rFonts w:ascii="Arial" w:cs="Arial" w:eastAsia="Arial" w:hAnsi="Arial"/>
                <w:sz w:val="15"/>
                <w:szCs w:val="15"/>
                <w:color w:val="auto"/>
              </w:rPr>
              <w:t>th</w:t>
            </w:r>
            <w:r>
              <w:rPr>
                <w:rFonts w:ascii="Arial" w:cs="Arial" w:eastAsia="Arial" w:hAnsi="Arial"/>
                <w:sz w:val="18"/>
                <w:szCs w:val="18"/>
                <w:color w:val="auto"/>
              </w:rPr>
              <w:t xml:space="preserve"> Street</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Birmingham, AL 35234</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Ferraloy</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1425 Red Hat Rd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Decatur, AL 35601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 Downey</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2125 Gardner Rd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Broadview, IL 60155</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Ferraloy</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1435 Red Hat Rd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Decatur, AL 35601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AAA Galvanizing</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625 Mills Rd</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Joilet, IL 60434</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Metalplate Galvanizing-Deyton</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10635 Needham Street</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Houston, TX 77013</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Marantha Machine</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128 W. Fm 6</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Nevada, TX 75173</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8"/>
              </w:rPr>
              <w:t>Description of</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color w:val="auto"/>
                <w:w w:val="91"/>
              </w:rPr>
              <w:t>Assets and Nature of</w:t>
            </w:r>
          </w:p>
        </w:tc>
      </w:tr>
      <w:tr>
        <w:trPr>
          <w:trHeight w:val="167"/>
        </w:trPr>
        <w:tc>
          <w:tcPr>
            <w:tcW w:w="20" w:type="dxa"/>
            <w:vAlign w:val="bottom"/>
          </w:tcPr>
          <w:p>
            <w:pPr>
              <w:spacing w:after="0"/>
              <w:rPr>
                <w:sz w:val="14"/>
                <w:szCs w:val="14"/>
                <w:color w:val="auto"/>
              </w:rPr>
            </w:pPr>
          </w:p>
        </w:tc>
        <w:tc>
          <w:tcPr>
            <w:tcW w:w="23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Credit Party</w:t>
            </w:r>
          </w:p>
        </w:tc>
        <w:tc>
          <w:tcPr>
            <w:tcW w:w="320" w:type="dxa"/>
            <w:vAlign w:val="bottom"/>
          </w:tcPr>
          <w:p>
            <w:pPr>
              <w:spacing w:after="0"/>
              <w:rPr>
                <w:sz w:val="14"/>
                <w:szCs w:val="14"/>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Third Party</w:t>
            </w:r>
          </w:p>
        </w:tc>
        <w:tc>
          <w:tcPr>
            <w:tcW w:w="340" w:type="dxa"/>
            <w:vAlign w:val="bottom"/>
          </w:tcPr>
          <w:p>
            <w:pPr>
              <w:spacing w:after="0"/>
              <w:rPr>
                <w:sz w:val="14"/>
                <w:szCs w:val="14"/>
                <w:color w:val="auto"/>
              </w:rPr>
            </w:pPr>
          </w:p>
        </w:tc>
        <w:tc>
          <w:tcPr>
            <w:tcW w:w="26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Address</w:t>
            </w:r>
          </w:p>
        </w:tc>
        <w:tc>
          <w:tcPr>
            <w:tcW w:w="34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Relationship</w:t>
            </w:r>
          </w:p>
        </w:tc>
      </w:tr>
      <w:tr>
        <w:trPr>
          <w:trHeight w:val="195"/>
        </w:trPr>
        <w:tc>
          <w:tcPr>
            <w:tcW w:w="2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Hobson Galvanizing</w:t>
            </w:r>
          </w:p>
        </w:tc>
        <w:tc>
          <w:tcPr>
            <w:tcW w:w="34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2402 Engineering Rd</w:t>
            </w:r>
          </w:p>
        </w:tc>
        <w:tc>
          <w:tcPr>
            <w:tcW w:w="340" w:type="dxa"/>
            <w:vAlign w:val="bottom"/>
          </w:tcPr>
          <w:p>
            <w:pPr>
              <w:spacing w:after="0"/>
              <w:rPr>
                <w:sz w:val="16"/>
                <w:szCs w:val="16"/>
                <w:color w:val="auto"/>
              </w:rPr>
            </w:pPr>
          </w:p>
        </w:tc>
        <w:tc>
          <w:tcPr>
            <w:tcW w:w="2720" w:type="dxa"/>
            <w:vAlign w:val="bottom"/>
          </w:tcPr>
          <w:p>
            <w:pPr>
              <w:spacing w:after="0" w:line="195" w:lineRule="exact"/>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Belle Chase, LA 70037</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Aztec Galvanizing</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P.O. Box 64</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Crowley, Texas 76036</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Alabama Metal Industries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Vas Delaware Galvanizing</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511 Carrol Drive</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Outside processor*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New Castle Delaware 19720</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Diamond Perforated Metals,</w:t>
            </w:r>
          </w:p>
        </w:tc>
        <w:tc>
          <w:tcPr>
            <w:tcW w:w="3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Drexel Supply Co.</w:t>
            </w: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10361 E 106 Ave</w:t>
            </w: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Public warehouse*</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Inc.</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Henderson, CO 80601</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immaterial amount of collateral is maintained at this location. If required by Agent, a Processor Waiver, in form and substance acceptable to Agent, will be delivered for this location.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 Each Credit Party’s chief executive office is located at 3556 Lake Shore Road Buffalo, New York 14219.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SCHEDULE 6.9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Gibraltar Strip Steel Locations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Business Unit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Physical Address</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City</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ZIP Code</w:t>
            </w:r>
          </w:p>
        </w:tc>
        <w:tc>
          <w:tcPr>
            <w:tcW w:w="20" w:type="dxa"/>
            <w:vAlign w:val="bottom"/>
          </w:tcPr>
          <w:p>
            <w:pPr>
              <w:spacing w:after="0"/>
              <w:rPr>
                <w:sz w:val="14"/>
                <w:szCs w:val="14"/>
                <w:color w:val="auto"/>
              </w:rPr>
            </w:pPr>
          </w:p>
        </w:tc>
        <w:tc>
          <w:tcPr>
            <w:tcW w:w="1280" w:type="dxa"/>
            <w:vAlign w:val="bottom"/>
            <w:gridSpan w:val="2"/>
            <w:vMerge w:val="restart"/>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Gibraltar Strip Steel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2555 and 2545 Walden Ave.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Buffalo</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4"/>
          </w:tcPr>
          <w:p>
            <w:pPr>
              <w:ind w:left="460"/>
              <w:spacing w:after="0"/>
              <w:rPr>
                <w:sz w:val="20"/>
                <w:szCs w:val="20"/>
                <w:color w:val="auto"/>
              </w:rPr>
            </w:pPr>
            <w:r>
              <w:rPr>
                <w:rFonts w:ascii="Arial" w:cs="Arial" w:eastAsia="Arial" w:hAnsi="Arial"/>
                <w:sz w:val="18"/>
                <w:szCs w:val="18"/>
                <w:color w:val="auto"/>
              </w:rPr>
              <w:t>14225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Storage &amp; Ventilation Locations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Business Unit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Physical Address</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City</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State</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ZIP Code</w:t>
            </w:r>
          </w:p>
        </w:tc>
        <w:tc>
          <w:tcPr>
            <w:tcW w:w="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 Vent</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7700 Harker Drive Suite A</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Peoria</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Illinois</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61615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1"/>
              </w:rPr>
              <w:t>Leased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Air Vent</w:t>
            </w:r>
          </w:p>
        </w:tc>
        <w:tc>
          <w:tcPr>
            <w:tcW w:w="60" w:type="dxa"/>
            <w:vAlign w:val="bottom"/>
          </w:tcPr>
          <w:p>
            <w:pPr>
              <w:spacing w:after="0"/>
              <w:rPr>
                <w:sz w:val="18"/>
                <w:szCs w:val="18"/>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418 N. Front Street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Orrick</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Missouri</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64077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 Vent</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1710 South 21st Street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Clinton</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Iowa</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52732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Air Vent</w:t>
            </w:r>
          </w:p>
        </w:tc>
        <w:tc>
          <w:tcPr>
            <w:tcW w:w="60" w:type="dxa"/>
            <w:vAlign w:val="bottom"/>
          </w:tcPr>
          <w:p>
            <w:pPr>
              <w:spacing w:after="0"/>
              <w:rPr>
                <w:sz w:val="20"/>
                <w:szCs w:val="20"/>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4117 Pinnacle Point Dr.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Dallas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Texas</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75211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91"/>
              </w:rPr>
              <w:t>Leased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SOLAR</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107 Fellowship Road</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Taylorsville</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Mississippi</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39168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SOLAR</w:t>
            </w:r>
          </w:p>
        </w:tc>
        <w:tc>
          <w:tcPr>
            <w:tcW w:w="60" w:type="dxa"/>
            <w:vAlign w:val="bottom"/>
          </w:tcPr>
          <w:p>
            <w:pPr>
              <w:spacing w:after="0"/>
              <w:rPr>
                <w:sz w:val="20"/>
                <w:szCs w:val="20"/>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203 Fellowship Road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Taylorsville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Mississippi</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39168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Engineered Products Locations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80" w:type="dxa"/>
            <w:vAlign w:val="bottom"/>
            <w:gridSpan w:val="2"/>
          </w:tcPr>
          <w:p>
            <w:pPr>
              <w:ind w:left="1080"/>
              <w:spacing w:after="0"/>
              <w:rPr>
                <w:sz w:val="20"/>
                <w:szCs w:val="20"/>
                <w:color w:val="auto"/>
              </w:rPr>
            </w:pPr>
            <w:r>
              <w:rPr>
                <w:rFonts w:ascii="Arial" w:cs="Arial" w:eastAsia="Arial" w:hAnsi="Arial"/>
                <w:sz w:val="14"/>
                <w:szCs w:val="14"/>
                <w:b w:val="1"/>
                <w:bCs w:val="1"/>
                <w:color w:val="auto"/>
              </w:rPr>
              <w:t>Business Unit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ind w:left="980"/>
              <w:spacing w:after="0"/>
              <w:rPr>
                <w:sz w:val="20"/>
                <w:szCs w:val="20"/>
                <w:color w:val="auto"/>
              </w:rPr>
            </w:pPr>
            <w:r>
              <w:rPr>
                <w:rFonts w:ascii="Arial" w:cs="Arial" w:eastAsia="Arial" w:hAnsi="Arial"/>
                <w:sz w:val="14"/>
                <w:szCs w:val="14"/>
                <w:b w:val="1"/>
                <w:bCs w:val="1"/>
                <w:color w:val="auto"/>
              </w:rPr>
              <w:t>Physical Address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42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ZIP Code</w:t>
            </w:r>
          </w:p>
        </w:tc>
        <w:tc>
          <w:tcPr>
            <w:tcW w:w="20" w:type="dxa"/>
            <w:vAlign w:val="bottom"/>
          </w:tcPr>
          <w:p>
            <w:pPr>
              <w:spacing w:after="0"/>
              <w:rPr>
                <w:sz w:val="24"/>
                <w:szCs w:val="24"/>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8"/>
                <w:szCs w:val="18"/>
                <w:color w:val="auto"/>
              </w:rPr>
              <w:t>(IRB Bond)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Florence</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5935 Corporate Drive</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Manhattan</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Kansas</w:t>
            </w:r>
          </w:p>
        </w:tc>
        <w:tc>
          <w:tcPr>
            <w:tcW w:w="280" w:type="dxa"/>
            <w:vAlign w:val="bottom"/>
            <w:tcBorders>
              <w:top w:val="single" w:sz="8" w:color="auto"/>
            </w:tcBorders>
            <w:gridSpan w:val="4"/>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ind w:left="25"/>
              <w:spacing w:after="0" w:line="195" w:lineRule="exact"/>
              <w:rPr>
                <w:sz w:val="20"/>
                <w:szCs w:val="20"/>
                <w:color w:val="auto"/>
              </w:rPr>
            </w:pPr>
            <w:r>
              <w:rPr>
                <w:rFonts w:ascii="Arial" w:cs="Arial" w:eastAsia="Arial" w:hAnsi="Arial"/>
                <w:sz w:val="18"/>
                <w:szCs w:val="18"/>
                <w:color w:val="auto"/>
                <w:w w:val="91"/>
              </w:rPr>
              <w:t>66503</w:t>
            </w: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rPr>
              <w:t>Florence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2321 N. Jackson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10"/>
          </w:tcPr>
          <w:p>
            <w:pPr>
              <w:ind w:left="100"/>
              <w:spacing w:after="0"/>
              <w:rPr>
                <w:sz w:val="20"/>
                <w:szCs w:val="20"/>
                <w:color w:val="auto"/>
              </w:rPr>
            </w:pPr>
            <w:r>
              <w:rPr>
                <w:rFonts w:ascii="Arial" w:cs="Arial" w:eastAsia="Arial" w:hAnsi="Arial"/>
                <w:sz w:val="18"/>
                <w:szCs w:val="18"/>
                <w:color w:val="auto"/>
              </w:rPr>
              <w:t>Junction City   Kansas</w:t>
            </w:r>
          </w:p>
        </w:tc>
        <w:tc>
          <w:tcPr>
            <w:tcW w:w="1440" w:type="dxa"/>
            <w:vAlign w:val="bottom"/>
            <w:gridSpan w:val="6"/>
          </w:tcPr>
          <w:p>
            <w:pPr>
              <w:jc w:val="center"/>
              <w:ind w:left="410"/>
              <w:spacing w:after="0"/>
              <w:rPr>
                <w:sz w:val="20"/>
                <w:szCs w:val="20"/>
                <w:color w:val="auto"/>
              </w:rPr>
            </w:pPr>
            <w:r>
              <w:rPr>
                <w:rFonts w:ascii="Arial" w:cs="Arial" w:eastAsia="Arial" w:hAnsi="Arial"/>
                <w:sz w:val="18"/>
                <w:szCs w:val="18"/>
                <w:color w:val="auto"/>
                <w:w w:val="91"/>
              </w:rPr>
              <w:t>66441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w w:val="94"/>
              </w:rPr>
              <w:t>Leased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AMICO Locations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Business Unit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Physical Address</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City</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State</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ZIP Code</w:t>
            </w:r>
          </w:p>
        </w:tc>
        <w:tc>
          <w:tcPr>
            <w:tcW w:w="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3240 &amp; 3245 Fayette Avenue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Birmingham</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Alabama</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35208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AMICO</w:t>
            </w:r>
          </w:p>
        </w:tc>
        <w:tc>
          <w:tcPr>
            <w:tcW w:w="60" w:type="dxa"/>
            <w:vAlign w:val="bottom"/>
          </w:tcPr>
          <w:p>
            <w:pPr>
              <w:spacing w:after="0"/>
              <w:rPr>
                <w:sz w:val="18"/>
                <w:szCs w:val="18"/>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11093 Beach Avenue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Fontana</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California</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92335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7300 W. Sunnyview Avenue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Visalia</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California</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93291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AMICO</w:t>
            </w:r>
          </w:p>
        </w:tc>
        <w:tc>
          <w:tcPr>
            <w:tcW w:w="60" w:type="dxa"/>
            <w:vAlign w:val="bottom"/>
          </w:tcPr>
          <w:p>
            <w:pPr>
              <w:spacing w:after="0"/>
              <w:rPr>
                <w:sz w:val="18"/>
                <w:szCs w:val="18"/>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913-915 S. Heald Street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Wilmington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19806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91"/>
              </w:rPr>
              <w:t>Leased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1033 Pine Chase Avenue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Lakeland</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Florida</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33801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AMICO</w:t>
            </w:r>
          </w:p>
        </w:tc>
        <w:tc>
          <w:tcPr>
            <w:tcW w:w="60" w:type="dxa"/>
            <w:vAlign w:val="bottom"/>
          </w:tcPr>
          <w:p>
            <w:pPr>
              <w:spacing w:after="0"/>
              <w:rPr>
                <w:sz w:val="18"/>
                <w:szCs w:val="18"/>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1115 E. 5000 North Road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w w:val="96"/>
              </w:rPr>
              <w:t>Bourbonnais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Illinois</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60914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91"/>
              </w:rPr>
              <w:t>Leased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209 Glaser Drive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Lafayette</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Louisiana</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70508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AMICO</w:t>
            </w:r>
          </w:p>
        </w:tc>
        <w:tc>
          <w:tcPr>
            <w:tcW w:w="60" w:type="dxa"/>
            <w:vAlign w:val="bottom"/>
          </w:tcPr>
          <w:p>
            <w:pPr>
              <w:spacing w:after="0"/>
              <w:rPr>
                <w:sz w:val="17"/>
                <w:szCs w:val="17"/>
                <w:color w:val="auto"/>
              </w:rPr>
            </w:pPr>
          </w:p>
        </w:tc>
        <w:tc>
          <w:tcPr>
            <w:tcW w:w="2820" w:type="dxa"/>
            <w:vAlign w:val="bottom"/>
            <w:gridSpan w:val="4"/>
          </w:tcPr>
          <w:p>
            <w:pPr>
              <w:ind w:left="40"/>
              <w:spacing w:after="0" w:line="201" w:lineRule="exact"/>
              <w:rPr>
                <w:sz w:val="20"/>
                <w:szCs w:val="20"/>
                <w:color w:val="auto"/>
              </w:rPr>
            </w:pPr>
            <w:r>
              <w:rPr>
                <w:rFonts w:ascii="Arial" w:cs="Arial" w:eastAsia="Arial" w:hAnsi="Arial"/>
                <w:sz w:val="18"/>
                <w:szCs w:val="18"/>
                <w:color w:val="auto"/>
              </w:rPr>
              <w:t>1427 Howell Street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5"/>
          </w:tcPr>
          <w:p>
            <w:pPr>
              <w:ind w:left="100"/>
              <w:spacing w:after="0" w:line="201" w:lineRule="exact"/>
              <w:rPr>
                <w:sz w:val="20"/>
                <w:szCs w:val="20"/>
                <w:color w:val="auto"/>
              </w:rPr>
            </w:pPr>
            <w:r>
              <w:rPr>
                <w:rFonts w:ascii="Arial" w:cs="Arial" w:eastAsia="Arial" w:hAnsi="Arial"/>
                <w:sz w:val="18"/>
                <w:szCs w:val="18"/>
                <w:color w:val="auto"/>
                <w:w w:val="89"/>
              </w:rPr>
              <w:t>North Kansas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spacing w:after="0" w:line="201" w:lineRule="exact"/>
              <w:rPr>
                <w:sz w:val="20"/>
                <w:szCs w:val="20"/>
                <w:color w:val="auto"/>
              </w:rPr>
            </w:pPr>
            <w:r>
              <w:rPr>
                <w:rFonts w:ascii="Arial" w:cs="Arial" w:eastAsia="Arial" w:hAnsi="Arial"/>
                <w:sz w:val="18"/>
                <w:szCs w:val="18"/>
                <w:color w:val="auto"/>
              </w:rPr>
              <w:t>Missouri</w:t>
            </w:r>
          </w:p>
        </w:tc>
        <w:tc>
          <w:tcPr>
            <w:tcW w:w="1440" w:type="dxa"/>
            <w:vAlign w:val="bottom"/>
            <w:gridSpan w:val="6"/>
          </w:tcPr>
          <w:p>
            <w:pPr>
              <w:ind w:left="580"/>
              <w:spacing w:after="0" w:line="201" w:lineRule="exact"/>
              <w:rPr>
                <w:sz w:val="20"/>
                <w:szCs w:val="20"/>
                <w:color w:val="auto"/>
              </w:rPr>
            </w:pPr>
            <w:r>
              <w:rPr>
                <w:rFonts w:ascii="Arial" w:cs="Arial" w:eastAsia="Arial" w:hAnsi="Arial"/>
                <w:sz w:val="18"/>
                <w:szCs w:val="18"/>
                <w:color w:val="auto"/>
              </w:rPr>
              <w:t>64068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1"/>
              </w:rPr>
              <w:t>Leased</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City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8110 Southern Boulevard</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8"/>
              </w:rPr>
              <w:t>Youngstown</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Ohio</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44512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AMICO</w:t>
            </w:r>
          </w:p>
        </w:tc>
        <w:tc>
          <w:tcPr>
            <w:tcW w:w="60" w:type="dxa"/>
            <w:vAlign w:val="bottom"/>
          </w:tcPr>
          <w:p>
            <w:pPr>
              <w:spacing w:after="0"/>
              <w:rPr>
                <w:sz w:val="18"/>
                <w:szCs w:val="18"/>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1520 Roper Mountain Road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Greenville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w w:val="92"/>
              </w:rPr>
              <w:t>South Carolina</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29615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91"/>
              </w:rPr>
              <w:t>Leased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825 County Road 606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Dayton</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Texas</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77535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AMICO</w:t>
            </w:r>
          </w:p>
        </w:tc>
        <w:tc>
          <w:tcPr>
            <w:tcW w:w="60" w:type="dxa"/>
            <w:vAlign w:val="bottom"/>
          </w:tcPr>
          <w:p>
            <w:pPr>
              <w:spacing w:after="0"/>
              <w:rPr>
                <w:sz w:val="18"/>
                <w:szCs w:val="18"/>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120 North Latham</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Houston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Texas</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77011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91"/>
              </w:rPr>
              <w:t>Leased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212 North 1330 West Street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Orem</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Utah</w:t>
            </w:r>
          </w:p>
        </w:tc>
        <w:tc>
          <w:tcPr>
            <w:tcW w:w="1440" w:type="dxa"/>
            <w:vAlign w:val="bottom"/>
            <w:gridSpan w:val="6"/>
            <w:shd w:val="clear" w:color="auto" w:fill="CCEEFF"/>
          </w:tcPr>
          <w:p>
            <w:pPr>
              <w:ind w:left="580"/>
              <w:spacing w:after="0"/>
              <w:rPr>
                <w:sz w:val="20"/>
                <w:szCs w:val="20"/>
                <w:color w:val="auto"/>
              </w:rPr>
            </w:pPr>
            <w:r>
              <w:rPr>
                <w:rFonts w:ascii="Arial" w:cs="Arial" w:eastAsia="Arial" w:hAnsi="Arial"/>
                <w:sz w:val="18"/>
                <w:szCs w:val="18"/>
                <w:color w:val="auto"/>
              </w:rPr>
              <w:t>84059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Owned</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AMICO</w:t>
            </w:r>
          </w:p>
        </w:tc>
        <w:tc>
          <w:tcPr>
            <w:tcW w:w="60" w:type="dxa"/>
            <w:vAlign w:val="bottom"/>
          </w:tcPr>
          <w:p>
            <w:pPr>
              <w:spacing w:after="0"/>
              <w:rPr>
                <w:sz w:val="20"/>
                <w:szCs w:val="20"/>
                <w:color w:val="auto"/>
              </w:rPr>
            </w:pPr>
          </w:p>
        </w:tc>
        <w:tc>
          <w:tcPr>
            <w:tcW w:w="2820" w:type="dxa"/>
            <w:vAlign w:val="bottom"/>
            <w:gridSpan w:val="4"/>
          </w:tcPr>
          <w:p>
            <w:pPr>
              <w:ind w:left="40"/>
              <w:spacing w:after="0"/>
              <w:rPr>
                <w:sz w:val="20"/>
                <w:szCs w:val="20"/>
                <w:color w:val="auto"/>
              </w:rPr>
            </w:pPr>
            <w:r>
              <w:rPr>
                <w:rFonts w:ascii="Arial" w:cs="Arial" w:eastAsia="Arial" w:hAnsi="Arial"/>
                <w:sz w:val="18"/>
                <w:szCs w:val="18"/>
                <w:color w:val="auto"/>
              </w:rPr>
              <w:t>22153 West Valley Highway</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Kent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Washington</w:t>
            </w:r>
          </w:p>
        </w:tc>
        <w:tc>
          <w:tcPr>
            <w:tcW w:w="1440" w:type="dxa"/>
            <w:vAlign w:val="bottom"/>
            <w:gridSpan w:val="6"/>
          </w:tcPr>
          <w:p>
            <w:pPr>
              <w:ind w:left="580"/>
              <w:spacing w:after="0"/>
              <w:rPr>
                <w:sz w:val="20"/>
                <w:szCs w:val="20"/>
                <w:color w:val="auto"/>
              </w:rPr>
            </w:pPr>
            <w:r>
              <w:rPr>
                <w:rFonts w:ascii="Arial" w:cs="Arial" w:eastAsia="Arial" w:hAnsi="Arial"/>
                <w:sz w:val="18"/>
                <w:szCs w:val="18"/>
                <w:color w:val="auto"/>
              </w:rPr>
              <w:t>98032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91"/>
              </w:rPr>
              <w:t>Leased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Noll Group Locations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Business Unit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Physical Address</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ZIP Code</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CMI</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13169-B Slover Avenue</w:t>
            </w:r>
          </w:p>
        </w:tc>
        <w:tc>
          <w:tcPr>
            <w:tcW w:w="1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Fontana</w:t>
            </w:r>
          </w:p>
        </w:tc>
        <w:tc>
          <w:tcPr>
            <w:tcW w:w="13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14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92337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CMI</w:t>
            </w:r>
          </w:p>
        </w:tc>
        <w:tc>
          <w:tcPr>
            <w:tcW w:w="6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3011 70th Avenue E.</w:t>
            </w:r>
          </w:p>
        </w:tc>
        <w:tc>
          <w:tcPr>
            <w:tcW w:w="1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Fife</w:t>
            </w:r>
          </w:p>
        </w:tc>
        <w:tc>
          <w:tcPr>
            <w:tcW w:w="1360" w:type="dxa"/>
            <w:vAlign w:val="bottom"/>
            <w:gridSpan w:val="8"/>
          </w:tcPr>
          <w:p>
            <w:pPr>
              <w:ind w:left="100"/>
              <w:spacing w:after="0"/>
              <w:rPr>
                <w:sz w:val="20"/>
                <w:szCs w:val="20"/>
                <w:color w:val="auto"/>
              </w:rPr>
            </w:pPr>
            <w:r>
              <w:rPr>
                <w:rFonts w:ascii="Arial" w:cs="Arial" w:eastAsia="Arial" w:hAnsi="Arial"/>
                <w:sz w:val="18"/>
                <w:szCs w:val="18"/>
                <w:color w:val="auto"/>
              </w:rPr>
              <w:t>Washington</w:t>
            </w:r>
          </w:p>
        </w:tc>
        <w:tc>
          <w:tcPr>
            <w:tcW w:w="1440" w:type="dxa"/>
            <w:vAlign w:val="bottom"/>
            <w:gridSpan w:val="6"/>
          </w:tcPr>
          <w:p>
            <w:pPr>
              <w:ind w:left="420"/>
              <w:spacing w:after="0"/>
              <w:rPr>
                <w:sz w:val="20"/>
                <w:szCs w:val="20"/>
                <w:color w:val="auto"/>
              </w:rPr>
            </w:pPr>
            <w:r>
              <w:rPr>
                <w:rFonts w:ascii="Arial" w:cs="Arial" w:eastAsia="Arial" w:hAnsi="Arial"/>
                <w:sz w:val="18"/>
                <w:szCs w:val="18"/>
                <w:color w:val="auto"/>
              </w:rPr>
              <w:t>98424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Owned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CMI</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1320 Performance Drive</w:t>
            </w:r>
          </w:p>
        </w:tc>
        <w:tc>
          <w:tcPr>
            <w:tcW w:w="1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Stockton</w:t>
            </w:r>
          </w:p>
        </w:tc>
        <w:tc>
          <w:tcPr>
            <w:tcW w:w="13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14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95206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CMI</w:t>
            </w:r>
          </w:p>
        </w:tc>
        <w:tc>
          <w:tcPr>
            <w:tcW w:w="60" w:type="dxa"/>
            <w:vAlign w:val="bottom"/>
          </w:tcPr>
          <w:p>
            <w:pPr>
              <w:spacing w:after="0"/>
              <w:rPr>
                <w:sz w:val="17"/>
                <w:szCs w:val="17"/>
                <w:color w:val="auto"/>
              </w:rPr>
            </w:pPr>
          </w:p>
        </w:tc>
        <w:tc>
          <w:tcPr>
            <w:tcW w:w="2820" w:type="dxa"/>
            <w:vAlign w:val="bottom"/>
            <w:gridSpan w:val="4"/>
          </w:tcPr>
          <w:p>
            <w:pPr>
              <w:spacing w:after="0" w:line="201" w:lineRule="exact"/>
              <w:rPr>
                <w:sz w:val="20"/>
                <w:szCs w:val="20"/>
                <w:color w:val="auto"/>
              </w:rPr>
            </w:pPr>
            <w:r>
              <w:rPr>
                <w:rFonts w:ascii="Arial" w:cs="Arial" w:eastAsia="Arial" w:hAnsi="Arial"/>
                <w:sz w:val="18"/>
                <w:szCs w:val="18"/>
                <w:color w:val="auto"/>
              </w:rPr>
              <w:t>985 West 3160 South</w:t>
            </w:r>
          </w:p>
        </w:tc>
        <w:tc>
          <w:tcPr>
            <w:tcW w:w="120" w:type="dxa"/>
            <w:vAlign w:val="bottom"/>
          </w:tcPr>
          <w:p>
            <w:pPr>
              <w:spacing w:after="0"/>
              <w:rPr>
                <w:sz w:val="17"/>
                <w:szCs w:val="17"/>
                <w:color w:val="auto"/>
              </w:rPr>
            </w:pPr>
          </w:p>
        </w:tc>
        <w:tc>
          <w:tcPr>
            <w:tcW w:w="1120" w:type="dxa"/>
            <w:vAlign w:val="bottom"/>
            <w:gridSpan w:val="6"/>
          </w:tcPr>
          <w:p>
            <w:pPr>
              <w:spacing w:after="0" w:line="201" w:lineRule="exact"/>
              <w:rPr>
                <w:sz w:val="20"/>
                <w:szCs w:val="20"/>
                <w:color w:val="auto"/>
              </w:rPr>
            </w:pPr>
            <w:r>
              <w:rPr>
                <w:rFonts w:ascii="Arial" w:cs="Arial" w:eastAsia="Arial" w:hAnsi="Arial"/>
                <w:sz w:val="18"/>
                <w:szCs w:val="18"/>
                <w:color w:val="auto"/>
                <w:w w:val="99"/>
              </w:rPr>
              <w:t>Salt Lake City</w:t>
            </w:r>
          </w:p>
        </w:tc>
        <w:tc>
          <w:tcPr>
            <w:tcW w:w="1360" w:type="dxa"/>
            <w:vAlign w:val="bottom"/>
            <w:gridSpan w:val="8"/>
          </w:tcPr>
          <w:p>
            <w:pPr>
              <w:ind w:left="100"/>
              <w:spacing w:after="0" w:line="201" w:lineRule="exact"/>
              <w:rPr>
                <w:sz w:val="20"/>
                <w:szCs w:val="20"/>
                <w:color w:val="auto"/>
              </w:rPr>
            </w:pPr>
            <w:r>
              <w:rPr>
                <w:rFonts w:ascii="Arial" w:cs="Arial" w:eastAsia="Arial" w:hAnsi="Arial"/>
                <w:sz w:val="18"/>
                <w:szCs w:val="18"/>
                <w:color w:val="auto"/>
              </w:rPr>
              <w:t>Utah</w:t>
            </w:r>
          </w:p>
        </w:tc>
        <w:tc>
          <w:tcPr>
            <w:tcW w:w="1440" w:type="dxa"/>
            <w:vAlign w:val="bottom"/>
            <w:gridSpan w:val="6"/>
          </w:tcPr>
          <w:p>
            <w:pPr>
              <w:ind w:left="420"/>
              <w:spacing w:after="0" w:line="201" w:lineRule="exact"/>
              <w:rPr>
                <w:sz w:val="20"/>
                <w:szCs w:val="20"/>
                <w:color w:val="auto"/>
              </w:rPr>
            </w:pPr>
            <w:r>
              <w:rPr>
                <w:rFonts w:ascii="Arial" w:cs="Arial" w:eastAsia="Arial" w:hAnsi="Arial"/>
                <w:sz w:val="18"/>
                <w:szCs w:val="18"/>
                <w:color w:val="auto"/>
              </w:rPr>
              <w:t>84123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Leased</w:t>
            </w:r>
          </w:p>
        </w:tc>
        <w:tc>
          <w:tcPr>
            <w:tcW w:w="160" w:type="dxa"/>
            <w:vAlign w:val="bottom"/>
          </w:tcPr>
          <w:p>
            <w:pPr>
              <w:ind w:left="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Central Valley Industrial Park</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CMI</w:t>
            </w:r>
          </w:p>
        </w:tc>
        <w:tc>
          <w:tcPr>
            <w:tcW w:w="6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4900 Moline Street</w:t>
            </w:r>
          </w:p>
        </w:tc>
        <w:tc>
          <w:tcPr>
            <w:tcW w:w="120" w:type="dxa"/>
            <w:vAlign w:val="bottom"/>
            <w:shd w:val="clear" w:color="auto" w:fill="CCEEFF"/>
          </w:tcPr>
          <w:p>
            <w:pPr>
              <w:spacing w:after="0"/>
              <w:rPr>
                <w:sz w:val="17"/>
                <w:szCs w:val="17"/>
                <w:color w:val="auto"/>
              </w:rPr>
            </w:pPr>
          </w:p>
        </w:tc>
        <w:tc>
          <w:tcPr>
            <w:tcW w:w="11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Denver</w:t>
            </w:r>
          </w:p>
        </w:tc>
        <w:tc>
          <w:tcPr>
            <w:tcW w:w="1360" w:type="dxa"/>
            <w:vAlign w:val="bottom"/>
            <w:gridSpan w:val="8"/>
            <w:shd w:val="clear" w:color="auto" w:fill="CCEEFF"/>
          </w:tcPr>
          <w:p>
            <w:pPr>
              <w:ind w:left="100"/>
              <w:spacing w:after="0" w:line="201" w:lineRule="exact"/>
              <w:rPr>
                <w:sz w:val="20"/>
                <w:szCs w:val="20"/>
                <w:color w:val="auto"/>
              </w:rPr>
            </w:pPr>
            <w:r>
              <w:rPr>
                <w:rFonts w:ascii="Arial" w:cs="Arial" w:eastAsia="Arial" w:hAnsi="Arial"/>
                <w:sz w:val="18"/>
                <w:szCs w:val="18"/>
                <w:color w:val="auto"/>
              </w:rPr>
              <w:t>Colorado</w:t>
            </w:r>
          </w:p>
        </w:tc>
        <w:tc>
          <w:tcPr>
            <w:tcW w:w="1440" w:type="dxa"/>
            <w:vAlign w:val="bottom"/>
            <w:gridSpan w:val="6"/>
            <w:shd w:val="clear" w:color="auto" w:fill="CCEEFF"/>
          </w:tcPr>
          <w:p>
            <w:pPr>
              <w:ind w:left="420"/>
              <w:spacing w:after="0" w:line="201" w:lineRule="exact"/>
              <w:rPr>
                <w:sz w:val="20"/>
                <w:szCs w:val="20"/>
                <w:color w:val="auto"/>
              </w:rPr>
            </w:pPr>
            <w:r>
              <w:rPr>
                <w:rFonts w:ascii="Arial" w:cs="Arial" w:eastAsia="Arial" w:hAnsi="Arial"/>
                <w:sz w:val="18"/>
                <w:szCs w:val="18"/>
                <w:color w:val="auto"/>
              </w:rPr>
              <w:t>80239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Leased</w:t>
            </w:r>
          </w:p>
        </w:tc>
        <w:tc>
          <w:tcPr>
            <w:tcW w:w="3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from K &amp; W</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Metal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Fabricators,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LLC</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Noll/Norwesco</w:t>
            </w:r>
          </w:p>
        </w:tc>
        <w:tc>
          <w:tcPr>
            <w:tcW w:w="6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3011 70th Avenue E.</w:t>
            </w:r>
          </w:p>
        </w:tc>
        <w:tc>
          <w:tcPr>
            <w:tcW w:w="1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Fife</w:t>
            </w:r>
          </w:p>
        </w:tc>
        <w:tc>
          <w:tcPr>
            <w:tcW w:w="1360" w:type="dxa"/>
            <w:vAlign w:val="bottom"/>
            <w:gridSpan w:val="8"/>
          </w:tcPr>
          <w:p>
            <w:pPr>
              <w:ind w:left="100"/>
              <w:spacing w:after="0"/>
              <w:rPr>
                <w:sz w:val="20"/>
                <w:szCs w:val="20"/>
                <w:color w:val="auto"/>
              </w:rPr>
            </w:pPr>
            <w:r>
              <w:rPr>
                <w:rFonts w:ascii="Arial" w:cs="Arial" w:eastAsia="Arial" w:hAnsi="Arial"/>
                <w:sz w:val="18"/>
                <w:szCs w:val="18"/>
                <w:color w:val="auto"/>
              </w:rPr>
              <w:t>Washington</w:t>
            </w:r>
          </w:p>
        </w:tc>
        <w:tc>
          <w:tcPr>
            <w:tcW w:w="1440" w:type="dxa"/>
            <w:vAlign w:val="bottom"/>
            <w:gridSpan w:val="6"/>
          </w:tcPr>
          <w:p>
            <w:pPr>
              <w:ind w:left="420"/>
              <w:spacing w:after="0"/>
              <w:rPr>
                <w:sz w:val="20"/>
                <w:szCs w:val="20"/>
                <w:color w:val="auto"/>
              </w:rPr>
            </w:pPr>
            <w:r>
              <w:rPr>
                <w:rFonts w:ascii="Arial" w:cs="Arial" w:eastAsia="Arial" w:hAnsi="Arial"/>
                <w:sz w:val="18"/>
                <w:szCs w:val="18"/>
                <w:color w:val="auto"/>
              </w:rPr>
              <w:t>98424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Owned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Noll/Norwesco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1320 Performance Drive</w:t>
            </w:r>
          </w:p>
        </w:tc>
        <w:tc>
          <w:tcPr>
            <w:tcW w:w="1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Stockton</w:t>
            </w:r>
          </w:p>
        </w:tc>
        <w:tc>
          <w:tcPr>
            <w:tcW w:w="13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14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95206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Noll/Norwesco</w:t>
            </w:r>
          </w:p>
        </w:tc>
        <w:tc>
          <w:tcPr>
            <w:tcW w:w="6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38 SE 97th Avenue</w:t>
            </w:r>
          </w:p>
        </w:tc>
        <w:tc>
          <w:tcPr>
            <w:tcW w:w="1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Portland</w:t>
            </w:r>
          </w:p>
        </w:tc>
        <w:tc>
          <w:tcPr>
            <w:tcW w:w="1360" w:type="dxa"/>
            <w:vAlign w:val="bottom"/>
            <w:gridSpan w:val="8"/>
          </w:tcPr>
          <w:p>
            <w:pPr>
              <w:ind w:left="100"/>
              <w:spacing w:after="0"/>
              <w:rPr>
                <w:sz w:val="20"/>
                <w:szCs w:val="20"/>
                <w:color w:val="auto"/>
              </w:rPr>
            </w:pPr>
            <w:r>
              <w:rPr>
                <w:rFonts w:ascii="Arial" w:cs="Arial" w:eastAsia="Arial" w:hAnsi="Arial"/>
                <w:sz w:val="18"/>
                <w:szCs w:val="18"/>
                <w:color w:val="auto"/>
              </w:rPr>
              <w:t>Oregon</w:t>
            </w:r>
          </w:p>
        </w:tc>
        <w:tc>
          <w:tcPr>
            <w:tcW w:w="1440" w:type="dxa"/>
            <w:vAlign w:val="bottom"/>
            <w:gridSpan w:val="6"/>
          </w:tcPr>
          <w:p>
            <w:pPr>
              <w:ind w:left="420"/>
              <w:spacing w:after="0"/>
              <w:rPr>
                <w:sz w:val="20"/>
                <w:szCs w:val="20"/>
                <w:color w:val="auto"/>
              </w:rPr>
            </w:pPr>
            <w:r>
              <w:rPr>
                <w:rFonts w:ascii="Arial" w:cs="Arial" w:eastAsia="Arial" w:hAnsi="Arial"/>
                <w:sz w:val="18"/>
                <w:szCs w:val="18"/>
                <w:color w:val="auto"/>
              </w:rPr>
              <w:t>97216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Owned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 &amp; W</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13169-B Slover Avenue</w:t>
            </w:r>
          </w:p>
        </w:tc>
        <w:tc>
          <w:tcPr>
            <w:tcW w:w="1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Fontana</w:t>
            </w:r>
          </w:p>
        </w:tc>
        <w:tc>
          <w:tcPr>
            <w:tcW w:w="13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14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92337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K &amp; W (lease is in the name of</w:t>
            </w:r>
          </w:p>
        </w:tc>
        <w:tc>
          <w:tcPr>
            <w:tcW w:w="60" w:type="dxa"/>
            <w:vAlign w:val="bottom"/>
          </w:tcPr>
          <w:p>
            <w:pPr>
              <w:spacing w:after="0"/>
              <w:rPr>
                <w:sz w:val="17"/>
                <w:szCs w:val="17"/>
                <w:color w:val="auto"/>
              </w:rPr>
            </w:pPr>
          </w:p>
        </w:tc>
        <w:tc>
          <w:tcPr>
            <w:tcW w:w="2820" w:type="dxa"/>
            <w:vAlign w:val="bottom"/>
            <w:gridSpan w:val="4"/>
          </w:tcPr>
          <w:p>
            <w:pPr>
              <w:spacing w:after="0" w:line="201" w:lineRule="exact"/>
              <w:rPr>
                <w:sz w:val="20"/>
                <w:szCs w:val="20"/>
                <w:color w:val="auto"/>
              </w:rPr>
            </w:pPr>
            <w:r>
              <w:rPr>
                <w:rFonts w:ascii="Arial" w:cs="Arial" w:eastAsia="Arial" w:hAnsi="Arial"/>
                <w:sz w:val="18"/>
                <w:szCs w:val="18"/>
                <w:color w:val="auto"/>
              </w:rPr>
              <w:t>4850 Moline Street</w:t>
            </w:r>
          </w:p>
        </w:tc>
        <w:tc>
          <w:tcPr>
            <w:tcW w:w="120" w:type="dxa"/>
            <w:vAlign w:val="bottom"/>
          </w:tcPr>
          <w:p>
            <w:pPr>
              <w:spacing w:after="0"/>
              <w:rPr>
                <w:sz w:val="17"/>
                <w:szCs w:val="17"/>
                <w:color w:val="auto"/>
              </w:rPr>
            </w:pPr>
          </w:p>
        </w:tc>
        <w:tc>
          <w:tcPr>
            <w:tcW w:w="1120" w:type="dxa"/>
            <w:vAlign w:val="bottom"/>
            <w:gridSpan w:val="6"/>
          </w:tcPr>
          <w:p>
            <w:pPr>
              <w:spacing w:after="0" w:line="201" w:lineRule="exact"/>
              <w:rPr>
                <w:sz w:val="20"/>
                <w:szCs w:val="20"/>
                <w:color w:val="auto"/>
              </w:rPr>
            </w:pPr>
            <w:r>
              <w:rPr>
                <w:rFonts w:ascii="Arial" w:cs="Arial" w:eastAsia="Arial" w:hAnsi="Arial"/>
                <w:sz w:val="18"/>
                <w:szCs w:val="18"/>
                <w:color w:val="auto"/>
              </w:rPr>
              <w:t>Denver</w:t>
            </w:r>
          </w:p>
        </w:tc>
        <w:tc>
          <w:tcPr>
            <w:tcW w:w="1360" w:type="dxa"/>
            <w:vAlign w:val="bottom"/>
            <w:gridSpan w:val="8"/>
          </w:tcPr>
          <w:p>
            <w:pPr>
              <w:ind w:left="100"/>
              <w:spacing w:after="0" w:line="201" w:lineRule="exact"/>
              <w:rPr>
                <w:sz w:val="20"/>
                <w:szCs w:val="20"/>
                <w:color w:val="auto"/>
              </w:rPr>
            </w:pPr>
            <w:r>
              <w:rPr>
                <w:rFonts w:ascii="Arial" w:cs="Arial" w:eastAsia="Arial" w:hAnsi="Arial"/>
                <w:sz w:val="18"/>
                <w:szCs w:val="18"/>
                <w:color w:val="auto"/>
              </w:rPr>
              <w:t>Colorado</w:t>
            </w:r>
          </w:p>
        </w:tc>
        <w:tc>
          <w:tcPr>
            <w:tcW w:w="1440" w:type="dxa"/>
            <w:vAlign w:val="bottom"/>
            <w:gridSpan w:val="6"/>
          </w:tcPr>
          <w:p>
            <w:pPr>
              <w:ind w:left="420"/>
              <w:spacing w:after="0" w:line="201" w:lineRule="exact"/>
              <w:rPr>
                <w:sz w:val="20"/>
                <w:szCs w:val="20"/>
                <w:color w:val="auto"/>
              </w:rPr>
            </w:pPr>
            <w:r>
              <w:rPr>
                <w:rFonts w:ascii="Arial" w:cs="Arial" w:eastAsia="Arial" w:hAnsi="Arial"/>
                <w:sz w:val="18"/>
                <w:szCs w:val="18"/>
                <w:color w:val="auto"/>
              </w:rPr>
              <w:t>80239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Leased</w:t>
            </w:r>
          </w:p>
        </w:tc>
        <w:tc>
          <w:tcPr>
            <w:tcW w:w="160" w:type="dxa"/>
            <w:vAlign w:val="bottom"/>
          </w:tcPr>
          <w:p>
            <w:pPr>
              <w:ind w:left="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rPr>
              <w:t>Gibraltar Industries, Inc.)</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Appleton</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1905 West Haskell Street</w:t>
            </w:r>
          </w:p>
        </w:tc>
        <w:tc>
          <w:tcPr>
            <w:tcW w:w="1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Appleton</w:t>
            </w:r>
          </w:p>
        </w:tc>
        <w:tc>
          <w:tcPr>
            <w:tcW w:w="13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Wisconsin</w:t>
            </w:r>
          </w:p>
        </w:tc>
        <w:tc>
          <w:tcPr>
            <w:tcW w:w="14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54914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Appleton</w:t>
            </w:r>
          </w:p>
        </w:tc>
        <w:tc>
          <w:tcPr>
            <w:tcW w:w="6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927 South Grider Street</w:t>
            </w:r>
          </w:p>
        </w:tc>
        <w:tc>
          <w:tcPr>
            <w:tcW w:w="1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Appleton</w:t>
            </w:r>
          </w:p>
        </w:tc>
        <w:tc>
          <w:tcPr>
            <w:tcW w:w="1360" w:type="dxa"/>
            <w:vAlign w:val="bottom"/>
            <w:gridSpan w:val="8"/>
          </w:tcPr>
          <w:p>
            <w:pPr>
              <w:ind w:left="100"/>
              <w:spacing w:after="0"/>
              <w:rPr>
                <w:sz w:val="20"/>
                <w:szCs w:val="20"/>
                <w:color w:val="auto"/>
              </w:rPr>
            </w:pPr>
            <w:r>
              <w:rPr>
                <w:rFonts w:ascii="Arial" w:cs="Arial" w:eastAsia="Arial" w:hAnsi="Arial"/>
                <w:sz w:val="18"/>
                <w:szCs w:val="18"/>
                <w:color w:val="auto"/>
              </w:rPr>
              <w:t>Wisconsin</w:t>
            </w:r>
          </w:p>
        </w:tc>
        <w:tc>
          <w:tcPr>
            <w:tcW w:w="1440" w:type="dxa"/>
            <w:vAlign w:val="bottom"/>
            <w:gridSpan w:val="6"/>
          </w:tcPr>
          <w:p>
            <w:pPr>
              <w:ind w:left="420"/>
              <w:spacing w:after="0"/>
              <w:rPr>
                <w:sz w:val="20"/>
                <w:szCs w:val="20"/>
                <w:color w:val="auto"/>
              </w:rPr>
            </w:pPr>
            <w:r>
              <w:rPr>
                <w:rFonts w:ascii="Arial" w:cs="Arial" w:eastAsia="Arial" w:hAnsi="Arial"/>
                <w:sz w:val="18"/>
                <w:szCs w:val="18"/>
                <w:color w:val="auto"/>
              </w:rPr>
              <w:t>54914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Owned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11801 Industry Drive</w:t>
            </w:r>
          </w:p>
        </w:tc>
        <w:tc>
          <w:tcPr>
            <w:tcW w:w="1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Jacksonville</w:t>
            </w:r>
          </w:p>
        </w:tc>
        <w:tc>
          <w:tcPr>
            <w:tcW w:w="13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Florida</w:t>
            </w:r>
          </w:p>
        </w:tc>
        <w:tc>
          <w:tcPr>
            <w:tcW w:w="14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32218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SEMCO</w:t>
            </w:r>
          </w:p>
        </w:tc>
        <w:tc>
          <w:tcPr>
            <w:tcW w:w="6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3004 — B Aldine Bender, RR 1</w:t>
            </w:r>
          </w:p>
        </w:tc>
        <w:tc>
          <w:tcPr>
            <w:tcW w:w="1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Houston</w:t>
            </w:r>
          </w:p>
        </w:tc>
        <w:tc>
          <w:tcPr>
            <w:tcW w:w="1360" w:type="dxa"/>
            <w:vAlign w:val="bottom"/>
            <w:gridSpan w:val="8"/>
          </w:tcPr>
          <w:p>
            <w:pPr>
              <w:ind w:left="100"/>
              <w:spacing w:after="0"/>
              <w:rPr>
                <w:sz w:val="20"/>
                <w:szCs w:val="20"/>
                <w:color w:val="auto"/>
              </w:rPr>
            </w:pPr>
            <w:r>
              <w:rPr>
                <w:rFonts w:ascii="Arial" w:cs="Arial" w:eastAsia="Arial" w:hAnsi="Arial"/>
                <w:sz w:val="18"/>
                <w:szCs w:val="18"/>
                <w:color w:val="auto"/>
              </w:rPr>
              <w:t>Texas</w:t>
            </w:r>
          </w:p>
        </w:tc>
        <w:tc>
          <w:tcPr>
            <w:tcW w:w="1440" w:type="dxa"/>
            <w:vAlign w:val="bottom"/>
            <w:gridSpan w:val="6"/>
          </w:tcPr>
          <w:p>
            <w:pPr>
              <w:ind w:left="420"/>
              <w:spacing w:after="0"/>
              <w:rPr>
                <w:sz w:val="20"/>
                <w:szCs w:val="20"/>
                <w:color w:val="auto"/>
              </w:rPr>
            </w:pPr>
            <w:r>
              <w:rPr>
                <w:rFonts w:ascii="Arial" w:cs="Arial" w:eastAsia="Arial" w:hAnsi="Arial"/>
                <w:sz w:val="18"/>
                <w:szCs w:val="18"/>
                <w:color w:val="auto"/>
              </w:rPr>
              <w:t>77032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Leased</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SEMCO</w:t>
            </w:r>
          </w:p>
        </w:tc>
        <w:tc>
          <w:tcPr>
            <w:tcW w:w="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18757 Bracken Drive</w:t>
            </w:r>
          </w:p>
        </w:tc>
        <w:tc>
          <w:tcPr>
            <w:tcW w:w="1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San Antonio</w:t>
            </w:r>
          </w:p>
        </w:tc>
        <w:tc>
          <w:tcPr>
            <w:tcW w:w="13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Texas</w:t>
            </w:r>
          </w:p>
        </w:tc>
        <w:tc>
          <w:tcPr>
            <w:tcW w:w="14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78266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Landlord’s Waiver has been delivered</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Location shared with another Credit Party; Landlord’s Waiver has been delivered by the Credit Party on the lease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two leases for this location and a Landlord’s Waiver has been delivered from each landlord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required by Agent, a Landord’s Waiver, in form and substance acceptable to Agent, will be delivered for this location</w:t>
      </w:r>
    </w:p>
    <w:p>
      <w:pPr>
        <w:sectPr>
          <w:pgSz w:w="11900" w:h="16838" w:orient="portrait"/>
          <w:cols w:equalWidth="0" w:num="1">
            <w:col w:w="11420"/>
          </w:cols>
          <w:pgMar w:left="240" w:top="958" w:right="239" w:bottom="19" w:gutter="0" w:footer="0" w:header="0"/>
        </w:sectPr>
      </w:pPr>
    </w:p>
    <w:bookmarkStart w:id="28" w:name="page29"/>
    <w:bookmarkEnd w:id="28"/>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ind w:left="240"/>
        <w:spacing w:after="0"/>
        <w:rPr>
          <w:sz w:val="20"/>
          <w:szCs w:val="20"/>
          <w:color w:val="auto"/>
        </w:rPr>
      </w:pPr>
      <w:r>
        <w:rPr>
          <w:rFonts w:ascii="Arial" w:cs="Arial" w:eastAsia="Arial" w:hAnsi="Arial"/>
          <w:sz w:val="18"/>
          <w:szCs w:val="18"/>
          <w:color w:val="auto"/>
        </w:rPr>
        <w:t>SCHEDULE 6.17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117"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attached list of Copyrights</w:t>
      </w:r>
    </w:p>
    <w:p>
      <w:pPr>
        <w:spacing w:after="0" w:line="153"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w:t>
      </w:r>
      <w:r>
        <w:rPr>
          <w:rFonts w:ascii="Arial" w:cs="Arial" w:eastAsia="Arial" w:hAnsi="Arial"/>
          <w:sz w:val="16"/>
          <w:szCs w:val="16"/>
          <w:color w:val="auto"/>
        </w:rPr>
        <w:t>See attached list of Trademarks</w:t>
      </w:r>
    </w:p>
    <w:p>
      <w:pPr>
        <w:spacing w:after="0" w:line="130"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3</w:t>
      </w:r>
      <w:r>
        <w:rPr>
          <w:rFonts w:ascii="Arial" w:cs="Arial" w:eastAsia="Arial" w:hAnsi="Arial"/>
          <w:sz w:val="15"/>
          <w:szCs w:val="15"/>
          <w:color w:val="auto"/>
        </w:rPr>
        <w:t>See attached list of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Copyright Claimant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 #</w:t>
            </w:r>
          </w:p>
        </w:tc>
        <w:tc>
          <w:tcPr>
            <w:tcW w:w="120" w:type="dxa"/>
            <w:vAlign w:val="bottom"/>
          </w:tcPr>
          <w:p>
            <w:pPr>
              <w:spacing w:after="0"/>
              <w:rPr>
                <w:sz w:val="14"/>
                <w:szCs w:val="1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Date Reg.</w:t>
            </w:r>
          </w:p>
        </w:tc>
        <w:tc>
          <w:tcPr>
            <w:tcW w:w="100" w:type="dxa"/>
            <w:vAlign w:val="bottom"/>
          </w:tcPr>
          <w:p>
            <w:pPr>
              <w:spacing w:after="0"/>
              <w:rPr>
                <w:sz w:val="14"/>
                <w:szCs w:val="14"/>
                <w:color w:val="auto"/>
              </w:rPr>
            </w:pP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8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Air Vent Inc.</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TX 131-073</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7/24/1978</w:t>
            </w:r>
          </w:p>
        </w:tc>
        <w:tc>
          <w:tcPr>
            <w:tcW w:w="1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Principles of Attic Ventilation</w:t>
            </w:r>
          </w:p>
        </w:tc>
        <w:tc>
          <w:tcPr>
            <w:tcW w:w="10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24 pgs</w:t>
            </w: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TX 5-186-529</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4/30/2000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Olde Towne Collection</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2 pgs</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TXU 976-824</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11/27/2000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Premium Mailbox Post: The Estate ES200 Black</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poster</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TXU 977-296</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11/27/2000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Premium Mailbox Post: The Estate Series ES200 White</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poster</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TXU 980-800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12/4/2000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w w:val="93"/>
              </w:rPr>
              <w:t>Premium Mailbox: Estate Series E15 Premium Aluminum Mailbox Post</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poster</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TXU 980-912</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11/27/2000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Premium Mailbox: Estate Series E15 Black</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poster</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TXU 983-179</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11/28/2000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Premium Mailbox (Estate Series E15 White)</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poster</w:t>
            </w: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V3412D855</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3/13/1998</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w w:val="95"/>
              </w:rPr>
              <w:t>Centrury Classic 2000 Mailbox &amp; 1 Other Title (Century Classic 2000</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3-D artwork)</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VA 1-038-133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3/27/2000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Olde Towne Collection Post Assembly</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mailbox support post</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VA 1-041-820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3/27/2000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Olde Towne Collection Vertical Mailbox</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VA 1-041-830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3/27/2000</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Olde Towne Collection Horizontal Mailbox</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VAU 462-933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5/28/1999</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Cast Aluminum Horizontal Citibox</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technical drawing</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VAU 469-000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5/14/1999</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Cast Aluminum Vertical Citibox</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technical drawing</w:t>
            </w:r>
          </w:p>
        </w:tc>
      </w:tr>
      <w:tr>
        <w:trPr>
          <w:trHeight w:val="632"/>
        </w:trPr>
        <w:tc>
          <w:tcPr>
            <w:tcW w:w="2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1" w:name="page32"/>
    <w:bookmarkEnd w:id="31"/>
    <w:p>
      <w:pPr>
        <w:ind w:left="5220"/>
        <w:spacing w:after="0"/>
        <w:rPr>
          <w:sz w:val="20"/>
          <w:szCs w:val="20"/>
          <w:color w:val="auto"/>
        </w:rPr>
      </w:pPr>
      <w:r>
        <w:rPr>
          <w:rFonts w:ascii="Arial" w:cs="Arial" w:eastAsia="Arial" w:hAnsi="Arial"/>
          <w:sz w:val="18"/>
          <w:szCs w:val="18"/>
          <w:b w:val="1"/>
          <w:bCs w:val="1"/>
          <w:color w:val="auto"/>
        </w:rPr>
        <w:t>Air Vent Inc.</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14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Image</w:t>
            </w:r>
          </w:p>
        </w:tc>
        <w:tc>
          <w:tcPr>
            <w:tcW w:w="1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1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0" w:type="dxa"/>
            <w:vAlign w:val="bottom"/>
          </w:tcPr>
          <w:p>
            <w:pPr>
              <w:spacing w:after="0"/>
              <w:rPr>
                <w:sz w:val="14"/>
                <w:szCs w:val="14"/>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4"/>
                <w:szCs w:val="14"/>
                <w:color w:val="auto"/>
              </w:rPr>
            </w:pPr>
          </w:p>
        </w:tc>
        <w:tc>
          <w:tcPr>
            <w:tcW w:w="24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40" w:type="dxa"/>
            <w:vAlign w:val="bottom"/>
          </w:tcPr>
          <w:p>
            <w:pPr>
              <w:jc w:val="center"/>
              <w:spacing w:after="0"/>
              <w:rPr>
                <w:sz w:val="20"/>
                <w:szCs w:val="20"/>
                <w:color w:val="auto"/>
              </w:rPr>
            </w:pPr>
            <w:r>
              <w:rPr>
                <w:rFonts w:ascii="Arial" w:cs="Arial" w:eastAsia="Arial" w:hAnsi="Arial"/>
                <w:sz w:val="16"/>
                <w:szCs w:val="16"/>
                <w:color w:val="auto"/>
                <w:w w:val="95"/>
              </w:rPr>
              <w:t>AV (stylized)</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12/8/1981</w:t>
            </w: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1,180,817</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73/258,601</w:t>
            </w:r>
          </w:p>
        </w:tc>
        <w:tc>
          <w:tcPr>
            <w:tcW w:w="1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40" w:type="dxa"/>
            <w:vAlign w:val="bottom"/>
          </w:tcPr>
          <w:p>
            <w:pPr>
              <w:spacing w:after="0"/>
              <w:rPr>
                <w:sz w:val="17"/>
                <w:szCs w:val="17"/>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rPr>
              <w:t>IC 006</w:t>
            </w:r>
          </w:p>
        </w:tc>
        <w:tc>
          <w:tcPr>
            <w:tcW w:w="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Metal roof ventilators</w:t>
            </w:r>
          </w:p>
        </w:tc>
        <w:tc>
          <w:tcPr>
            <w:tcW w:w="0" w:type="dxa"/>
            <w:vAlign w:val="bottom"/>
          </w:tcPr>
          <w:p>
            <w:pPr>
              <w:spacing w:after="0"/>
              <w:rPr>
                <w:sz w:val="1"/>
                <w:szCs w:val="1"/>
                <w:color w:val="auto"/>
              </w:rPr>
            </w:pPr>
          </w:p>
        </w:tc>
      </w:tr>
      <w:tr>
        <w:trPr>
          <w:trHeight w:val="567"/>
        </w:trPr>
        <w:tc>
          <w:tcPr>
            <w:tcW w:w="1440" w:type="dxa"/>
            <w:vAlign w:val="bottom"/>
          </w:tcPr>
          <w:p>
            <w:pPr>
              <w:jc w:val="center"/>
              <w:spacing w:after="0"/>
              <w:rPr>
                <w:sz w:val="20"/>
                <w:szCs w:val="20"/>
                <w:color w:val="auto"/>
              </w:rPr>
            </w:pPr>
            <w:r>
              <w:rPr>
                <w:rFonts w:ascii="Arial" w:cs="Arial" w:eastAsia="Arial" w:hAnsi="Arial"/>
                <w:sz w:val="16"/>
                <w:szCs w:val="16"/>
                <w:color w:val="auto"/>
                <w:w w:val="98"/>
              </w:rPr>
              <w:t>FILTERVENT</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FILTERVENT</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3"/>
              </w:rPr>
              <w:t>6/5/1990</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1,599,621</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73/838,041</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6"/>
                <w:szCs w:val="16"/>
                <w:color w:val="auto"/>
              </w:rPr>
              <w:t>IC 019   Unitary fabricated roof ridge</w:t>
            </w:r>
          </w:p>
        </w:tc>
        <w:tc>
          <w:tcPr>
            <w:tcW w:w="0" w:type="dxa"/>
            <w:vAlign w:val="bottom"/>
          </w:tcPr>
          <w:p>
            <w:pPr>
              <w:spacing w:after="0"/>
              <w:rPr>
                <w:sz w:val="1"/>
                <w:szCs w:val="1"/>
                <w:color w:val="auto"/>
              </w:rPr>
            </w:pPr>
          </w:p>
        </w:tc>
      </w:tr>
      <w:tr>
        <w:trPr>
          <w:trHeight w:val="206"/>
        </w:trPr>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6"/>
                <w:szCs w:val="16"/>
                <w:color w:val="auto"/>
              </w:rPr>
              <w:t>ventilators without moving parts</w:t>
            </w:r>
          </w:p>
        </w:tc>
        <w:tc>
          <w:tcPr>
            <w:tcW w:w="0" w:type="dxa"/>
            <w:vAlign w:val="bottom"/>
          </w:tcPr>
          <w:p>
            <w:pPr>
              <w:spacing w:after="0"/>
              <w:rPr>
                <w:sz w:val="1"/>
                <w:szCs w:val="1"/>
                <w:color w:val="auto"/>
              </w:rPr>
            </w:pPr>
          </w:p>
        </w:tc>
      </w:tr>
      <w:tr>
        <w:trPr>
          <w:trHeight w:val="401"/>
        </w:trPr>
        <w:tc>
          <w:tcPr>
            <w:tcW w:w="1440" w:type="dxa"/>
            <w:vAlign w:val="bottom"/>
          </w:tcPr>
          <w:p>
            <w:pPr>
              <w:jc w:val="center"/>
              <w:spacing w:after="0"/>
              <w:rPr>
                <w:sz w:val="20"/>
                <w:szCs w:val="20"/>
                <w:color w:val="auto"/>
              </w:rPr>
            </w:pPr>
            <w:r>
              <w:rPr>
                <w:rFonts w:ascii="Arial" w:cs="Arial" w:eastAsia="Arial" w:hAnsi="Arial"/>
                <w:sz w:val="16"/>
                <w:szCs w:val="16"/>
                <w:color w:val="auto"/>
                <w:w w:val="98"/>
              </w:rPr>
              <w:t>FILTERVENT</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FILTERVENT</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12/4/2007</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3,348,074</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78/549,016</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6"/>
                <w:szCs w:val="16"/>
                <w:color w:val="auto"/>
                <w:w w:val="99"/>
              </w:rPr>
              <w:t>IC 019   Non-metallic unitary fabricated roof</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6"/>
                <w:szCs w:val="16"/>
                <w:color w:val="auto"/>
              </w:rPr>
              <w:t>ridge ventilators without moving</w:t>
            </w:r>
          </w:p>
        </w:tc>
        <w:tc>
          <w:tcPr>
            <w:tcW w:w="0" w:type="dxa"/>
            <w:vAlign w:val="bottom"/>
          </w:tcPr>
          <w:p>
            <w:pPr>
              <w:spacing w:after="0"/>
              <w:rPr>
                <w:sz w:val="1"/>
                <w:szCs w:val="1"/>
                <w:color w:val="auto"/>
              </w:rPr>
            </w:pPr>
          </w:p>
        </w:tc>
      </w:tr>
      <w:tr>
        <w:trPr>
          <w:trHeight w:val="206"/>
        </w:trPr>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6"/>
                <w:szCs w:val="16"/>
                <w:color w:val="auto"/>
              </w:rPr>
              <w:t>parts</w:t>
            </w:r>
          </w:p>
        </w:tc>
        <w:tc>
          <w:tcPr>
            <w:tcW w:w="0" w:type="dxa"/>
            <w:vAlign w:val="bottom"/>
          </w:tcPr>
          <w:p>
            <w:pPr>
              <w:spacing w:after="0"/>
              <w:rPr>
                <w:sz w:val="1"/>
                <w:szCs w:val="1"/>
                <w:color w:val="auto"/>
              </w:rPr>
            </w:pPr>
          </w:p>
        </w:tc>
      </w:tr>
      <w:tr>
        <w:trPr>
          <w:trHeight w:val="401"/>
        </w:trPr>
        <w:tc>
          <w:tcPr>
            <w:tcW w:w="1440" w:type="dxa"/>
            <w:vAlign w:val="bottom"/>
          </w:tcPr>
          <w:p>
            <w:pPr>
              <w:jc w:val="center"/>
              <w:spacing w:after="0"/>
              <w:rPr>
                <w:sz w:val="20"/>
                <w:szCs w:val="20"/>
                <w:color w:val="auto"/>
              </w:rPr>
            </w:pPr>
            <w:r>
              <w:rPr>
                <w:rFonts w:ascii="Arial" w:cs="Arial" w:eastAsia="Arial" w:hAnsi="Arial"/>
                <w:sz w:val="16"/>
                <w:szCs w:val="16"/>
                <w:color w:val="auto"/>
                <w:w w:val="95"/>
              </w:rPr>
              <w:t>PEAKPERFORMER</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4/24/2007</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3,234,789</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78/617,180</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6"/>
                <w:szCs w:val="16"/>
                <w:color w:val="auto"/>
              </w:rPr>
              <w:t>IC 019   Non-mechanical plastic roof ridge</w:t>
            </w:r>
          </w:p>
        </w:tc>
        <w:tc>
          <w:tcPr>
            <w:tcW w:w="0" w:type="dxa"/>
            <w:vAlign w:val="bottom"/>
          </w:tcPr>
          <w:p>
            <w:pPr>
              <w:spacing w:after="0"/>
              <w:rPr>
                <w:sz w:val="1"/>
                <w:szCs w:val="1"/>
                <w:color w:val="auto"/>
              </w:rPr>
            </w:pPr>
          </w:p>
        </w:tc>
      </w:tr>
      <w:tr>
        <w:trPr>
          <w:trHeight w:val="206"/>
        </w:trPr>
        <w:tc>
          <w:tcPr>
            <w:tcW w:w="1440" w:type="dxa"/>
            <w:vAlign w:val="bottom"/>
          </w:tcPr>
          <w:p>
            <w:pPr>
              <w:jc w:val="center"/>
              <w:spacing w:after="0"/>
              <w:rPr>
                <w:sz w:val="20"/>
                <w:szCs w:val="20"/>
                <w:color w:val="auto"/>
              </w:rPr>
            </w:pPr>
            <w:r>
              <w:rPr>
                <w:rFonts w:ascii="Arial" w:cs="Arial" w:eastAsia="Arial" w:hAnsi="Arial"/>
                <w:sz w:val="16"/>
                <w:szCs w:val="16"/>
                <w:color w:val="auto"/>
                <w:w w:val="89"/>
              </w:rPr>
              <w:t>(and design)</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6"/>
                <w:szCs w:val="16"/>
                <w:color w:val="auto"/>
              </w:rPr>
              <w:t>vent for ventilating attics</w:t>
            </w:r>
          </w:p>
        </w:tc>
        <w:tc>
          <w:tcPr>
            <w:tcW w:w="0" w:type="dxa"/>
            <w:vAlign w:val="bottom"/>
          </w:tcPr>
          <w:p>
            <w:pPr>
              <w:spacing w:after="0"/>
              <w:rPr>
                <w:sz w:val="1"/>
                <w:szCs w:val="1"/>
                <w:color w:val="auto"/>
              </w:rPr>
            </w:pPr>
          </w:p>
        </w:tc>
      </w:tr>
      <w:tr>
        <w:trPr>
          <w:trHeight w:val="401"/>
        </w:trPr>
        <w:tc>
          <w:tcPr>
            <w:tcW w:w="1440" w:type="dxa"/>
            <w:vAlign w:val="bottom"/>
          </w:tcPr>
          <w:p>
            <w:pPr>
              <w:jc w:val="center"/>
              <w:spacing w:after="0"/>
              <w:rPr>
                <w:sz w:val="20"/>
                <w:szCs w:val="20"/>
                <w:color w:val="auto"/>
              </w:rPr>
            </w:pPr>
            <w:r>
              <w:rPr>
                <w:rFonts w:ascii="Arial" w:cs="Arial" w:eastAsia="Arial" w:hAnsi="Arial"/>
                <w:sz w:val="16"/>
                <w:szCs w:val="16"/>
                <w:color w:val="auto"/>
                <w:w w:val="99"/>
              </w:rPr>
              <w:t>SHINGLEVENT</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SHINGLEVENT</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6/18/1991</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1,648,162</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73/834,918</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6"/>
                <w:szCs w:val="16"/>
                <w:color w:val="auto"/>
              </w:rPr>
              <w:t>IC 019   Unitary fabricated roof ridge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6"/>
                <w:szCs w:val="16"/>
                <w:color w:val="auto"/>
                <w:w w:val="93"/>
              </w:rPr>
              <w:t>ventilators without moving parts and</w:t>
            </w:r>
          </w:p>
        </w:tc>
        <w:tc>
          <w:tcPr>
            <w:tcW w:w="0" w:type="dxa"/>
            <w:vAlign w:val="bottom"/>
          </w:tcPr>
          <w:p>
            <w:pPr>
              <w:spacing w:after="0"/>
              <w:rPr>
                <w:sz w:val="1"/>
                <w:szCs w:val="1"/>
                <w:color w:val="auto"/>
              </w:rPr>
            </w:pPr>
          </w:p>
        </w:tc>
      </w:tr>
      <w:tr>
        <w:trPr>
          <w:trHeight w:val="206"/>
        </w:trPr>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6"/>
                <w:szCs w:val="16"/>
                <w:color w:val="auto"/>
              </w:rPr>
              <w:t>installation parts sold as a unit</w:t>
            </w:r>
          </w:p>
        </w:tc>
        <w:tc>
          <w:tcPr>
            <w:tcW w:w="0" w:type="dxa"/>
            <w:vAlign w:val="bottom"/>
          </w:tcPr>
          <w:p>
            <w:pPr>
              <w:spacing w:after="0"/>
              <w:rPr>
                <w:sz w:val="1"/>
                <w:szCs w:val="1"/>
                <w:color w:val="auto"/>
              </w:rPr>
            </w:pPr>
          </w:p>
        </w:tc>
      </w:tr>
      <w:tr>
        <w:trPr>
          <w:trHeight w:val="401"/>
        </w:trPr>
        <w:tc>
          <w:tcPr>
            <w:tcW w:w="1440" w:type="dxa"/>
            <w:vAlign w:val="bottom"/>
          </w:tcPr>
          <w:p>
            <w:pPr>
              <w:jc w:val="center"/>
              <w:spacing w:after="0"/>
              <w:rPr>
                <w:sz w:val="20"/>
                <w:szCs w:val="20"/>
                <w:color w:val="auto"/>
              </w:rPr>
            </w:pPr>
            <w:r>
              <w:rPr>
                <w:rFonts w:ascii="Arial" w:cs="Arial" w:eastAsia="Arial" w:hAnsi="Arial"/>
                <w:sz w:val="16"/>
                <w:szCs w:val="16"/>
                <w:color w:val="auto"/>
                <w:w w:val="96"/>
              </w:rPr>
              <w:t>SOLAR TEK (and</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2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3/24/1987</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1,433,735</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73/607,334</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6"/>
                <w:szCs w:val="16"/>
                <w:color w:val="auto"/>
              </w:rPr>
              <w:t>IC 011   Automatic foundation ventilator</w:t>
            </w:r>
          </w:p>
        </w:tc>
        <w:tc>
          <w:tcPr>
            <w:tcW w:w="0" w:type="dxa"/>
            <w:vAlign w:val="bottom"/>
          </w:tcPr>
          <w:p>
            <w:pPr>
              <w:spacing w:after="0"/>
              <w:rPr>
                <w:sz w:val="1"/>
                <w:szCs w:val="1"/>
                <w:color w:val="auto"/>
              </w:rPr>
            </w:pPr>
          </w:p>
        </w:tc>
      </w:tr>
      <w:tr>
        <w:trPr>
          <w:trHeight w:val="206"/>
        </w:trPr>
        <w:tc>
          <w:tcPr>
            <w:tcW w:w="1440" w:type="dxa"/>
            <w:vAlign w:val="bottom"/>
          </w:tcPr>
          <w:p>
            <w:pPr>
              <w:jc w:val="center"/>
              <w:spacing w:after="0"/>
              <w:rPr>
                <w:sz w:val="20"/>
                <w:szCs w:val="20"/>
                <w:color w:val="auto"/>
              </w:rPr>
            </w:pPr>
            <w:r>
              <w:rPr>
                <w:rFonts w:ascii="Arial" w:cs="Arial" w:eastAsia="Arial" w:hAnsi="Arial"/>
                <w:sz w:val="16"/>
                <w:szCs w:val="16"/>
                <w:color w:val="auto"/>
                <w:w w:val="91"/>
              </w:rPr>
              <w:t>design)</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8"/>
        </w:trPr>
        <w:tc>
          <w:tcPr>
            <w:tcW w:w="1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-2839720</wp:posOffset>
            </wp:positionV>
            <wp:extent cx="39433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4335" cy="24003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-1570990</wp:posOffset>
            </wp:positionV>
            <wp:extent cx="1020445"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0445" cy="24003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-670560</wp:posOffset>
            </wp:positionV>
            <wp:extent cx="114046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40460" cy="163195"/>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2" w:name="page33"/>
    <w:bookmarkEnd w:id="32"/>
    <w:p>
      <w:pPr>
        <w:ind w:left="5220"/>
        <w:spacing w:after="0"/>
        <w:rPr>
          <w:sz w:val="20"/>
          <w:szCs w:val="20"/>
          <w:color w:val="auto"/>
        </w:rPr>
      </w:pPr>
      <w:r>
        <w:rPr>
          <w:rFonts w:ascii="Arial" w:cs="Arial" w:eastAsia="Arial" w:hAnsi="Arial"/>
          <w:sz w:val="18"/>
          <w:szCs w:val="18"/>
          <w:b w:val="1"/>
          <w:bCs w:val="1"/>
          <w:color w:val="auto"/>
        </w:rPr>
        <w:t>Air Vent Inc.</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Image</w:t>
            </w:r>
          </w:p>
        </w:tc>
        <w:tc>
          <w:tcPr>
            <w:tcW w:w="1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16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6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Class</w:t>
            </w:r>
          </w:p>
        </w:tc>
        <w:tc>
          <w:tcPr>
            <w:tcW w:w="160" w:type="dxa"/>
            <w:vAlign w:val="bottom"/>
          </w:tcPr>
          <w:p>
            <w:pPr>
              <w:spacing w:after="0"/>
              <w:rPr>
                <w:sz w:val="14"/>
                <w:szCs w:val="14"/>
                <w:color w:val="auto"/>
              </w:rPr>
            </w:pPr>
          </w:p>
        </w:tc>
        <w:tc>
          <w:tcPr>
            <w:tcW w:w="26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60" w:type="dxa"/>
            <w:vAlign w:val="bottom"/>
          </w:tcPr>
          <w:p>
            <w:pPr>
              <w:jc w:val="center"/>
              <w:spacing w:after="0"/>
              <w:rPr>
                <w:sz w:val="20"/>
                <w:szCs w:val="20"/>
                <w:color w:val="auto"/>
              </w:rPr>
            </w:pPr>
            <w:r>
              <w:rPr>
                <w:rFonts w:ascii="Arial" w:cs="Arial" w:eastAsia="Arial" w:hAnsi="Arial"/>
                <w:sz w:val="16"/>
                <w:szCs w:val="16"/>
                <w:color w:val="auto"/>
                <w:w w:val="95"/>
              </w:rPr>
              <w:t>SOLARCOOL (and</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11/1/2005</w:t>
            </w:r>
          </w:p>
        </w:tc>
        <w:tc>
          <w:tcPr>
            <w:tcW w:w="1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3,011,981</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78/242,018</w:t>
            </w:r>
          </w:p>
        </w:tc>
        <w:tc>
          <w:tcPr>
            <w:tcW w:w="1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IC 006</w:t>
            </w:r>
          </w:p>
        </w:tc>
        <w:tc>
          <w:tcPr>
            <w:tcW w:w="16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Solar powered roof and attic vent</w:t>
            </w:r>
          </w:p>
        </w:tc>
        <w:tc>
          <w:tcPr>
            <w:tcW w:w="0" w:type="dxa"/>
            <w:vAlign w:val="bottom"/>
          </w:tcPr>
          <w:p>
            <w:pPr>
              <w:spacing w:after="0"/>
              <w:rPr>
                <w:sz w:val="1"/>
                <w:szCs w:val="1"/>
                <w:color w:val="auto"/>
              </w:rPr>
            </w:pPr>
          </w:p>
        </w:tc>
      </w:tr>
      <w:tr>
        <w:trPr>
          <w:trHeight w:val="206"/>
        </w:trPr>
        <w:tc>
          <w:tcPr>
            <w:tcW w:w="1360" w:type="dxa"/>
            <w:vAlign w:val="bottom"/>
          </w:tcPr>
          <w:p>
            <w:pPr>
              <w:jc w:val="center"/>
              <w:spacing w:after="0"/>
              <w:rPr>
                <w:sz w:val="20"/>
                <w:szCs w:val="20"/>
                <w:color w:val="auto"/>
              </w:rPr>
            </w:pPr>
            <w:r>
              <w:rPr>
                <w:rFonts w:ascii="Arial" w:cs="Arial" w:eastAsia="Arial" w:hAnsi="Arial"/>
                <w:sz w:val="16"/>
                <w:szCs w:val="16"/>
                <w:color w:val="auto"/>
                <w:w w:val="91"/>
              </w:rPr>
              <w:t>design)</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9"/>
        </w:trPr>
        <w:tc>
          <w:tcPr>
            <w:tcW w:w="1360" w:type="dxa"/>
            <w:vAlign w:val="bottom"/>
          </w:tcPr>
          <w:p>
            <w:pPr>
              <w:jc w:val="center"/>
              <w:spacing w:after="0"/>
              <w:rPr>
                <w:sz w:val="20"/>
                <w:szCs w:val="20"/>
                <w:color w:val="auto"/>
              </w:rPr>
            </w:pPr>
            <w:r>
              <w:rPr>
                <w:rFonts w:ascii="Arial" w:cs="Arial" w:eastAsia="Arial" w:hAnsi="Arial"/>
                <w:sz w:val="16"/>
                <w:szCs w:val="16"/>
                <w:color w:val="auto"/>
                <w:w w:val="96"/>
              </w:rPr>
              <w:t>TEMP-VENT (and</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1/27/1976</w:t>
            </w:r>
          </w:p>
        </w:tc>
        <w:tc>
          <w:tcPr>
            <w:tcW w:w="14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1,031,384</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73/049,505</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3"/>
              </w:rPr>
              <w:t>IC 011</w:t>
            </w:r>
          </w:p>
        </w:tc>
        <w:tc>
          <w:tcPr>
            <w:tcW w:w="1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Automatic foundation ventilators</w:t>
            </w:r>
          </w:p>
        </w:tc>
        <w:tc>
          <w:tcPr>
            <w:tcW w:w="0" w:type="dxa"/>
            <w:vAlign w:val="bottom"/>
          </w:tcPr>
          <w:p>
            <w:pPr>
              <w:spacing w:after="0"/>
              <w:rPr>
                <w:sz w:val="1"/>
                <w:szCs w:val="1"/>
                <w:color w:val="auto"/>
              </w:rPr>
            </w:pPr>
          </w:p>
        </w:tc>
      </w:tr>
      <w:tr>
        <w:trPr>
          <w:trHeight w:val="206"/>
        </w:trPr>
        <w:tc>
          <w:tcPr>
            <w:tcW w:w="1360" w:type="dxa"/>
            <w:vAlign w:val="bottom"/>
          </w:tcPr>
          <w:p>
            <w:pPr>
              <w:jc w:val="center"/>
              <w:spacing w:after="0"/>
              <w:rPr>
                <w:sz w:val="20"/>
                <w:szCs w:val="20"/>
                <w:color w:val="auto"/>
              </w:rPr>
            </w:pPr>
            <w:r>
              <w:rPr>
                <w:rFonts w:ascii="Arial" w:cs="Arial" w:eastAsia="Arial" w:hAnsi="Arial"/>
                <w:sz w:val="16"/>
                <w:szCs w:val="16"/>
                <w:color w:val="auto"/>
                <w:w w:val="91"/>
              </w:rPr>
              <w:t>design)</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360" w:type="dxa"/>
            <w:vAlign w:val="bottom"/>
          </w:tcPr>
          <w:p>
            <w:pPr>
              <w:jc w:val="center"/>
              <w:spacing w:after="0"/>
              <w:rPr>
                <w:sz w:val="20"/>
                <w:szCs w:val="20"/>
                <w:color w:val="auto"/>
              </w:rPr>
            </w:pPr>
            <w:r>
              <w:rPr>
                <w:rFonts w:ascii="Arial" w:cs="Arial" w:eastAsia="Arial" w:hAnsi="Arial"/>
                <w:sz w:val="16"/>
                <w:szCs w:val="16"/>
                <w:color w:val="auto"/>
                <w:w w:val="97"/>
              </w:rPr>
              <w:t>THE EDGE</w:t>
            </w:r>
          </w:p>
        </w:tc>
        <w:tc>
          <w:tcPr>
            <w:tcW w:w="1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5"/>
              </w:rPr>
              <w:t>THE EDGE</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11/11/2008</w:t>
            </w:r>
          </w:p>
        </w:tc>
        <w:tc>
          <w:tcPr>
            <w:tcW w:w="14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3,531,951</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77/239,648</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IC 019</w:t>
            </w:r>
          </w:p>
        </w:tc>
        <w:tc>
          <w:tcPr>
            <w:tcW w:w="1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Plastic attic roof intake vents for</w:t>
            </w:r>
          </w:p>
        </w:tc>
        <w:tc>
          <w:tcPr>
            <w:tcW w:w="0" w:type="dxa"/>
            <w:vAlign w:val="bottom"/>
          </w:tcPr>
          <w:p>
            <w:pPr>
              <w:spacing w:after="0"/>
              <w:rPr>
                <w:sz w:val="1"/>
                <w:szCs w:val="1"/>
                <w:color w:val="auto"/>
              </w:rPr>
            </w:pPr>
          </w:p>
        </w:tc>
      </w:tr>
      <w:tr>
        <w:trPr>
          <w:trHeight w:val="206"/>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ventilation purposes</w:t>
            </w:r>
          </w:p>
        </w:tc>
        <w:tc>
          <w:tcPr>
            <w:tcW w:w="0" w:type="dxa"/>
            <w:vAlign w:val="bottom"/>
          </w:tcPr>
          <w:p>
            <w:pPr>
              <w:spacing w:after="0"/>
              <w:rPr>
                <w:sz w:val="1"/>
                <w:szCs w:val="1"/>
                <w:color w:val="auto"/>
              </w:rPr>
            </w:pPr>
          </w:p>
        </w:tc>
      </w:tr>
      <w:tr>
        <w:trPr>
          <w:trHeight w:val="401"/>
        </w:trPr>
        <w:tc>
          <w:tcPr>
            <w:tcW w:w="1360" w:type="dxa"/>
            <w:vAlign w:val="bottom"/>
          </w:tcPr>
          <w:p>
            <w:pPr>
              <w:jc w:val="center"/>
              <w:spacing w:after="0"/>
              <w:rPr>
                <w:sz w:val="20"/>
                <w:szCs w:val="20"/>
                <w:color w:val="auto"/>
              </w:rPr>
            </w:pPr>
            <w:r>
              <w:rPr>
                <w:rFonts w:ascii="Arial" w:cs="Arial" w:eastAsia="Arial" w:hAnsi="Arial"/>
                <w:sz w:val="16"/>
                <w:szCs w:val="16"/>
                <w:color w:val="auto"/>
              </w:rPr>
              <w:t>VENTURIVENT</w:t>
            </w:r>
          </w:p>
        </w:tc>
        <w:tc>
          <w:tcPr>
            <w:tcW w:w="1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VENTURIVENT</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7/3/1990</w:t>
            </w:r>
          </w:p>
        </w:tc>
        <w:tc>
          <w:tcPr>
            <w:tcW w:w="14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1,604,349</w:t>
            </w:r>
          </w:p>
        </w:tc>
        <w:tc>
          <w:tcPr>
            <w:tcW w:w="90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73/835,541</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IC 006</w:t>
            </w:r>
          </w:p>
        </w:tc>
        <w:tc>
          <w:tcPr>
            <w:tcW w:w="1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Unitary fabricated roof rigdge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6"/>
                <w:szCs w:val="16"/>
                <w:color w:val="auto"/>
                <w:w w:val="96"/>
              </w:rPr>
              <w:t>ventilators without moving parts made</w:t>
            </w:r>
          </w:p>
        </w:tc>
        <w:tc>
          <w:tcPr>
            <w:tcW w:w="0" w:type="dxa"/>
            <w:vAlign w:val="bottom"/>
          </w:tcPr>
          <w:p>
            <w:pPr>
              <w:spacing w:after="0"/>
              <w:rPr>
                <w:sz w:val="1"/>
                <w:szCs w:val="1"/>
                <w:color w:val="auto"/>
              </w:rPr>
            </w:pPr>
          </w:p>
        </w:tc>
      </w:tr>
      <w:tr>
        <w:trPr>
          <w:trHeight w:val="206"/>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primarily of metal</w:t>
            </w:r>
          </w:p>
        </w:tc>
        <w:tc>
          <w:tcPr>
            <w:tcW w:w="0" w:type="dxa"/>
            <w:vAlign w:val="bottom"/>
          </w:tcPr>
          <w:p>
            <w:pPr>
              <w:spacing w:after="0"/>
              <w:rPr>
                <w:sz w:val="1"/>
                <w:szCs w:val="1"/>
                <w:color w:val="auto"/>
              </w:rPr>
            </w:pPr>
          </w:p>
        </w:tc>
      </w:tr>
      <w:tr>
        <w:trPr>
          <w:trHeight w:val="638"/>
        </w:trPr>
        <w:tc>
          <w:tcPr>
            <w:tcW w:w="13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-1999615</wp:posOffset>
            </wp:positionV>
            <wp:extent cx="969010"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69010" cy="3003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-1570990</wp:posOffset>
            </wp:positionV>
            <wp:extent cx="102933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9335" cy="20574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Alabama Metal Industries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1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Image</w:t>
            </w:r>
          </w:p>
        </w:tc>
        <w:tc>
          <w:tcPr>
            <w:tcW w:w="1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18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200" w:type="dxa"/>
            <w:vAlign w:val="bottom"/>
          </w:tcPr>
          <w:p>
            <w:pPr>
              <w:spacing w:after="0"/>
              <w:rPr>
                <w:sz w:val="14"/>
                <w:szCs w:val="14"/>
                <w:color w:val="auto"/>
              </w:rPr>
            </w:pPr>
          </w:p>
        </w:tc>
        <w:tc>
          <w:tcPr>
            <w:tcW w:w="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Class</w:t>
            </w:r>
          </w:p>
        </w:tc>
        <w:tc>
          <w:tcPr>
            <w:tcW w:w="200" w:type="dxa"/>
            <w:vAlign w:val="bottom"/>
          </w:tcPr>
          <w:p>
            <w:pPr>
              <w:spacing w:after="0"/>
              <w:rPr>
                <w:sz w:val="14"/>
                <w:szCs w:val="14"/>
                <w:color w:val="auto"/>
              </w:rPr>
            </w:pPr>
          </w:p>
        </w:tc>
        <w:tc>
          <w:tcPr>
            <w:tcW w:w="28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40" w:type="dxa"/>
            <w:vAlign w:val="bottom"/>
          </w:tcPr>
          <w:p>
            <w:pPr>
              <w:jc w:val="center"/>
              <w:spacing w:after="0"/>
              <w:rPr>
                <w:sz w:val="20"/>
                <w:szCs w:val="20"/>
                <w:color w:val="auto"/>
              </w:rPr>
            </w:pPr>
            <w:r>
              <w:rPr>
                <w:rFonts w:ascii="Arial" w:cs="Arial" w:eastAsia="Arial" w:hAnsi="Arial"/>
                <w:sz w:val="16"/>
                <w:szCs w:val="16"/>
                <w:color w:val="auto"/>
              </w:rPr>
              <w:t>AMICO</w:t>
            </w: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AMICO</w:t>
            </w:r>
          </w:p>
        </w:tc>
        <w:tc>
          <w:tcPr>
            <w:tcW w:w="1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1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9/5/1995</w:t>
            </w: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1,915,974</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74/532,835</w:t>
            </w:r>
          </w:p>
        </w:tc>
        <w:tc>
          <w:tcPr>
            <w:tcW w:w="1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rPr>
              <w:t>IC 006</w:t>
            </w:r>
          </w:p>
        </w:tc>
        <w:tc>
          <w:tcPr>
            <w:tcW w:w="20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Arial" w:cs="Arial" w:eastAsia="Arial" w:hAnsi="Arial"/>
                <w:sz w:val="16"/>
                <w:szCs w:val="16"/>
                <w:color w:val="auto"/>
                <w:w w:val="99"/>
              </w:rPr>
              <w:t>Structural and ornamental metal grating;</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rPr>
              <w:t>IC 019   metal laths, metal lathing accessories,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namely expansion joints, control joints,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1"/>
              </w:rPr>
              <w:t>corner beads, casing beads, and cold rolled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1"/>
              </w:rPr>
              <w:t>channels for drywall studs and runner track;</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metal enclosure systems comprising</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8"/>
              </w:rPr>
              <w:t>expanded metal panels posts, doors and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hardware for their installation; metal</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fencing systems comprising expanded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9"/>
              </w:rPr>
              <w:t>metal fence sections, posts, fittings, rails</w:t>
            </w:r>
          </w:p>
        </w:tc>
        <w:tc>
          <w:tcPr>
            <w:tcW w:w="0" w:type="dxa"/>
            <w:vAlign w:val="bottom"/>
          </w:tcPr>
          <w:p>
            <w:pPr>
              <w:spacing w:after="0"/>
              <w:rPr>
                <w:sz w:val="1"/>
                <w:szCs w:val="1"/>
                <w:color w:val="auto"/>
              </w:rPr>
            </w:pPr>
          </w:p>
        </w:tc>
      </w:tr>
      <w:tr>
        <w:trPr>
          <w:trHeight w:val="206"/>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and gates; and expanded metal forms</w:t>
            </w:r>
          </w:p>
        </w:tc>
        <w:tc>
          <w:tcPr>
            <w:tcW w:w="0" w:type="dxa"/>
            <w:vAlign w:val="bottom"/>
          </w:tcPr>
          <w:p>
            <w:pPr>
              <w:spacing w:after="0"/>
              <w:rPr>
                <w:sz w:val="1"/>
                <w:szCs w:val="1"/>
                <w:color w:val="auto"/>
              </w:rPr>
            </w:pPr>
          </w:p>
        </w:tc>
      </w:tr>
      <w:tr>
        <w:trPr>
          <w:trHeight w:val="401"/>
        </w:trPr>
        <w:tc>
          <w:tcPr>
            <w:tcW w:w="1340" w:type="dxa"/>
            <w:vAlign w:val="bottom"/>
          </w:tcPr>
          <w:p>
            <w:pPr>
              <w:jc w:val="center"/>
              <w:spacing w:after="0"/>
              <w:rPr>
                <w:sz w:val="20"/>
                <w:szCs w:val="20"/>
                <w:color w:val="auto"/>
              </w:rPr>
            </w:pPr>
            <w:r>
              <w:rPr>
                <w:rFonts w:ascii="Arial" w:cs="Arial" w:eastAsia="Arial" w:hAnsi="Arial"/>
                <w:sz w:val="16"/>
                <w:szCs w:val="16"/>
                <w:color w:val="auto"/>
                <w:w w:val="98"/>
              </w:rPr>
              <w:t>AMICO (and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8/22/1995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1,912,984</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74/532,836</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rPr>
              <w:t>IC 006   Structural and ornamental metal grating;</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6"/>
                <w:szCs w:val="16"/>
                <w:color w:val="auto"/>
                <w:w w:val="91"/>
              </w:rPr>
              <w:t>design)</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w w:val="99"/>
              </w:rPr>
              <w:t>IC 019   metal laths and metal lathing accessories,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namely expansion joints, control joints,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3"/>
              </w:rPr>
              <w:t>corner beads, casing beads and cold rolled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1"/>
              </w:rPr>
              <w:t>metal channels for drywall studs and runner</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1"/>
              </w:rPr>
              <w:t>tracks; metal enclosure systems comprising</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7"/>
              </w:rPr>
              <w:t>expanded metal panels, posts, doors and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hardware for their installation; metal</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fencing systems comprising expanded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9"/>
              </w:rPr>
              <w:t>metal fence sections, posts, fittings, rails</w:t>
            </w:r>
          </w:p>
        </w:tc>
        <w:tc>
          <w:tcPr>
            <w:tcW w:w="0" w:type="dxa"/>
            <w:vAlign w:val="bottom"/>
          </w:tcPr>
          <w:p>
            <w:pPr>
              <w:spacing w:after="0"/>
              <w:rPr>
                <w:sz w:val="1"/>
                <w:szCs w:val="1"/>
                <w:color w:val="auto"/>
              </w:rPr>
            </w:pPr>
          </w:p>
        </w:tc>
      </w:tr>
      <w:tr>
        <w:trPr>
          <w:trHeight w:val="206"/>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and gates; and expanded metal forms</w:t>
            </w:r>
          </w:p>
        </w:tc>
        <w:tc>
          <w:tcPr>
            <w:tcW w:w="0" w:type="dxa"/>
            <w:vAlign w:val="bottom"/>
          </w:tcPr>
          <w:p>
            <w:pPr>
              <w:spacing w:after="0"/>
              <w:rPr>
                <w:sz w:val="1"/>
                <w:szCs w:val="1"/>
                <w:color w:val="auto"/>
              </w:rPr>
            </w:pPr>
          </w:p>
        </w:tc>
      </w:tr>
      <w:tr>
        <w:trPr>
          <w:trHeight w:val="401"/>
        </w:trPr>
        <w:tc>
          <w:tcPr>
            <w:tcW w:w="1340" w:type="dxa"/>
            <w:vAlign w:val="bottom"/>
          </w:tcPr>
          <w:p>
            <w:pPr>
              <w:jc w:val="center"/>
              <w:spacing w:after="0"/>
              <w:rPr>
                <w:sz w:val="20"/>
                <w:szCs w:val="20"/>
                <w:color w:val="auto"/>
              </w:rPr>
            </w:pPr>
            <w:r>
              <w:rPr>
                <w:rFonts w:ascii="Arial" w:cs="Arial" w:eastAsia="Arial" w:hAnsi="Arial"/>
                <w:sz w:val="16"/>
                <w:szCs w:val="16"/>
                <w:color w:val="auto"/>
              </w:rPr>
              <w:t>ANC</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ANC</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12/11/2007</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3,351,722</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77/143,724</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w w:val="94"/>
              </w:rPr>
              <w:t>IC 019   Non-metal fencing and accessories therefor,</w:t>
            </w:r>
          </w:p>
        </w:tc>
        <w:tc>
          <w:tcPr>
            <w:tcW w:w="0" w:type="dxa"/>
            <w:vAlign w:val="bottom"/>
          </w:tcPr>
          <w:p>
            <w:pPr>
              <w:spacing w:after="0"/>
              <w:rPr>
                <w:sz w:val="1"/>
                <w:szCs w:val="1"/>
                <w:color w:val="auto"/>
              </w:rPr>
            </w:pPr>
          </w:p>
        </w:tc>
      </w:tr>
      <w:tr>
        <w:trPr>
          <w:trHeight w:val="206"/>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w w:val="91"/>
              </w:rPr>
              <w:t>namely, panels, posts, fittings and fasteners</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6"/>
                <w:szCs w:val="16"/>
                <w:color w:val="auto"/>
              </w:rPr>
              <w:t>DIAMOND GRIP</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DIAMOND GRIP</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9/15/1998</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2,189,215</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75/318,925</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rPr>
              <w:t>IC 006   Metal industrial safety grating</w:t>
            </w:r>
          </w:p>
        </w:tc>
        <w:tc>
          <w:tcPr>
            <w:tcW w:w="0" w:type="dxa"/>
            <w:vAlign w:val="bottom"/>
          </w:tcPr>
          <w:p>
            <w:pPr>
              <w:spacing w:after="0"/>
              <w:rPr>
                <w:sz w:val="1"/>
                <w:szCs w:val="1"/>
                <w:color w:val="auto"/>
              </w:rPr>
            </w:pPr>
          </w:p>
        </w:tc>
      </w:tr>
      <w:tr>
        <w:trPr>
          <w:trHeight w:val="401"/>
        </w:trPr>
        <w:tc>
          <w:tcPr>
            <w:tcW w:w="1340" w:type="dxa"/>
            <w:vAlign w:val="bottom"/>
          </w:tcPr>
          <w:p>
            <w:pPr>
              <w:jc w:val="center"/>
              <w:spacing w:after="0"/>
              <w:rPr>
                <w:sz w:val="20"/>
                <w:szCs w:val="20"/>
                <w:color w:val="auto"/>
              </w:rPr>
            </w:pPr>
            <w:r>
              <w:rPr>
                <w:rFonts w:ascii="Arial" w:cs="Arial" w:eastAsia="Arial" w:hAnsi="Arial"/>
                <w:sz w:val="16"/>
                <w:szCs w:val="16"/>
                <w:color w:val="auto"/>
                <w:w w:val="94"/>
              </w:rPr>
              <w:t>GMS GENESIS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2/25/1997</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2,063,254</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75/119,091</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rPr>
              <w:t>IC 006   Raised metal access flooring</w:t>
            </w:r>
          </w:p>
        </w:tc>
        <w:tc>
          <w:tcPr>
            <w:tcW w:w="0" w:type="dxa"/>
            <w:vAlign w:val="bottom"/>
          </w:tcPr>
          <w:p>
            <w:pPr>
              <w:spacing w:after="0"/>
              <w:rPr>
                <w:sz w:val="1"/>
                <w:szCs w:val="1"/>
                <w:color w:val="auto"/>
              </w:rPr>
            </w:pPr>
          </w:p>
        </w:tc>
      </w:tr>
      <w:tr>
        <w:trPr>
          <w:trHeight w:val="206"/>
        </w:trPr>
        <w:tc>
          <w:tcPr>
            <w:tcW w:w="1340" w:type="dxa"/>
            <w:vAlign w:val="bottom"/>
          </w:tcPr>
          <w:p>
            <w:pPr>
              <w:jc w:val="center"/>
              <w:spacing w:after="0"/>
              <w:rPr>
                <w:sz w:val="20"/>
                <w:szCs w:val="20"/>
                <w:color w:val="auto"/>
              </w:rPr>
            </w:pPr>
            <w:r>
              <w:rPr>
                <w:rFonts w:ascii="Arial" w:cs="Arial" w:eastAsia="Arial" w:hAnsi="Arial"/>
                <w:sz w:val="16"/>
                <w:szCs w:val="16"/>
                <w:color w:val="auto"/>
                <w:w w:val="89"/>
              </w:rPr>
              <w:t>(and design)</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6"/>
                <w:szCs w:val="16"/>
                <w:color w:val="auto"/>
                <w:w w:val="99"/>
              </w:rPr>
              <w:t>ORNAMESH</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ORNAMESH</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6/27/1995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1,901,456</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74/532,516</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rPr>
              <w:t>IC 006   Ornamental metal gratings</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6"/>
                <w:szCs w:val="16"/>
                <w:color w:val="auto"/>
                <w:w w:val="96"/>
              </w:rPr>
              <w:t>SAFETY GRIP</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6"/>
              </w:rPr>
              <w:t>SAFETY GRIP</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4/4/2000</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2,337,053</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75/330,898</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rPr>
              <w:t>IC 006</w:t>
            </w: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Metal flooring</w:t>
            </w:r>
          </w:p>
        </w:tc>
        <w:tc>
          <w:tcPr>
            <w:tcW w:w="0" w:type="dxa"/>
            <w:vAlign w:val="bottom"/>
          </w:tcPr>
          <w:p>
            <w:pPr>
              <w:spacing w:after="0"/>
              <w:rPr>
                <w:sz w:val="1"/>
                <w:szCs w:val="1"/>
                <w:color w:val="auto"/>
              </w:rPr>
            </w:pPr>
          </w:p>
        </w:tc>
      </w:tr>
      <w:tr>
        <w:trPr>
          <w:trHeight w:val="401"/>
        </w:trPr>
        <w:tc>
          <w:tcPr>
            <w:tcW w:w="1340" w:type="dxa"/>
            <w:vAlign w:val="bottom"/>
          </w:tcPr>
          <w:p>
            <w:pPr>
              <w:jc w:val="center"/>
              <w:spacing w:after="0"/>
              <w:rPr>
                <w:sz w:val="20"/>
                <w:szCs w:val="20"/>
                <w:color w:val="auto"/>
              </w:rPr>
            </w:pPr>
            <w:r>
              <w:rPr>
                <w:rFonts w:ascii="Arial" w:cs="Arial" w:eastAsia="Arial" w:hAnsi="Arial"/>
                <w:sz w:val="16"/>
                <w:szCs w:val="16"/>
                <w:color w:val="auto"/>
                <w:w w:val="95"/>
              </w:rPr>
              <w:t>SECURA FENCE</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SECURA FENCE</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7/11/1995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1,904,092</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74/533,654</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3600" w:type="dxa"/>
            <w:vAlign w:val="bottom"/>
            <w:gridSpan w:val="3"/>
          </w:tcPr>
          <w:p>
            <w:pPr>
              <w:ind w:left="40"/>
              <w:spacing w:after="0"/>
              <w:rPr>
                <w:sz w:val="20"/>
                <w:szCs w:val="20"/>
                <w:color w:val="auto"/>
              </w:rPr>
            </w:pPr>
            <w:r>
              <w:rPr>
                <w:rFonts w:ascii="Arial" w:cs="Arial" w:eastAsia="Arial" w:hAnsi="Arial"/>
                <w:sz w:val="16"/>
                <w:szCs w:val="16"/>
                <w:color w:val="auto"/>
              </w:rPr>
              <w:t>IC 006   Metal fencing system consisting of</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rPr>
                <w:sz w:val="20"/>
                <w:szCs w:val="20"/>
                <w:color w:val="auto"/>
              </w:rPr>
            </w:pPr>
            <w:r>
              <w:rPr>
                <w:rFonts w:ascii="Arial" w:cs="Arial" w:eastAsia="Arial" w:hAnsi="Arial"/>
                <w:sz w:val="16"/>
                <w:szCs w:val="16"/>
                <w:color w:val="auto"/>
                <w:w w:val="97"/>
              </w:rPr>
              <w:t>SYSTEM</w:t>
            </w: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SYSTEM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expanded metal fence sections, posts,</w:t>
            </w:r>
          </w:p>
        </w:tc>
        <w:tc>
          <w:tcPr>
            <w:tcW w:w="0" w:type="dxa"/>
            <w:vAlign w:val="bottom"/>
          </w:tcPr>
          <w:p>
            <w:pPr>
              <w:spacing w:after="0"/>
              <w:rPr>
                <w:sz w:val="1"/>
                <w:szCs w:val="1"/>
                <w:color w:val="auto"/>
              </w:rPr>
            </w:pPr>
          </w:p>
        </w:tc>
      </w:tr>
      <w:tr>
        <w:trPr>
          <w:trHeight w:val="206"/>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fittings, rails and gates</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6"/>
                <w:szCs w:val="16"/>
                <w:color w:val="auto"/>
                <w:w w:val="98"/>
              </w:rPr>
              <w:t>SECURA LATH</w:t>
            </w:r>
          </w:p>
        </w:tc>
        <w:tc>
          <w:tcPr>
            <w:tcW w:w="1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6"/>
              </w:rPr>
              <w:t>SECURA LATH</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9/26/1995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1,921,479</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74/575,870</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rPr>
              <w:t>IC 006</w:t>
            </w:r>
          </w:p>
        </w:tc>
        <w:tc>
          <w:tcPr>
            <w:tcW w:w="3060" w:type="dxa"/>
            <w:vAlign w:val="bottom"/>
            <w:gridSpan w:val="2"/>
          </w:tcPr>
          <w:p>
            <w:pPr>
              <w:ind w:left="200"/>
              <w:spacing w:after="0"/>
              <w:rPr>
                <w:sz w:val="20"/>
                <w:szCs w:val="20"/>
                <w:color w:val="auto"/>
              </w:rPr>
            </w:pPr>
            <w:r>
              <w:rPr>
                <w:rFonts w:ascii="Arial" w:cs="Arial" w:eastAsia="Arial" w:hAnsi="Arial"/>
                <w:sz w:val="16"/>
                <w:szCs w:val="16"/>
                <w:color w:val="auto"/>
              </w:rPr>
              <w:t>Metal lathing</w:t>
            </w:r>
          </w:p>
        </w:tc>
        <w:tc>
          <w:tcPr>
            <w:tcW w:w="0" w:type="dxa"/>
            <w:vAlign w:val="bottom"/>
          </w:tcPr>
          <w:p>
            <w:pPr>
              <w:spacing w:after="0"/>
              <w:rPr>
                <w:sz w:val="1"/>
                <w:szCs w:val="1"/>
                <w:color w:val="auto"/>
              </w:rPr>
            </w:pPr>
          </w:p>
        </w:tc>
      </w:tr>
      <w:tr>
        <w:trPr>
          <w:trHeight w:val="638"/>
        </w:trPr>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-4143375</wp:posOffset>
            </wp:positionV>
            <wp:extent cx="771525" cy="2489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24892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-1956435</wp:posOffset>
            </wp:positionV>
            <wp:extent cx="608965" cy="248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965" cy="24892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Alabama Metal Industries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16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Image</w:t>
            </w:r>
          </w:p>
        </w:tc>
        <w:tc>
          <w:tcPr>
            <w:tcW w:w="1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18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80" w:type="dxa"/>
            <w:vAlign w:val="bottom"/>
          </w:tcPr>
          <w:p>
            <w:pPr>
              <w:spacing w:after="0"/>
              <w:rPr>
                <w:sz w:val="14"/>
                <w:szCs w:val="14"/>
                <w:color w:val="auto"/>
              </w:rPr>
            </w:pPr>
          </w:p>
        </w:tc>
        <w:tc>
          <w:tcPr>
            <w:tcW w:w="4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Class</w:t>
            </w:r>
          </w:p>
        </w:tc>
        <w:tc>
          <w:tcPr>
            <w:tcW w:w="180" w:type="dxa"/>
            <w:vAlign w:val="bottom"/>
          </w:tcPr>
          <w:p>
            <w:pPr>
              <w:spacing w:after="0"/>
              <w:rPr>
                <w:sz w:val="14"/>
                <w:szCs w:val="14"/>
                <w:color w:val="auto"/>
              </w:rPr>
            </w:pPr>
          </w:p>
        </w:tc>
        <w:tc>
          <w:tcPr>
            <w:tcW w:w="294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tcPr>
          <w:p>
            <w:pPr>
              <w:jc w:val="center"/>
              <w:spacing w:after="0"/>
              <w:rPr>
                <w:sz w:val="20"/>
                <w:szCs w:val="20"/>
                <w:color w:val="auto"/>
              </w:rPr>
            </w:pPr>
            <w:r>
              <w:rPr>
                <w:rFonts w:ascii="Arial" w:cs="Arial" w:eastAsia="Arial" w:hAnsi="Arial"/>
                <w:sz w:val="16"/>
                <w:szCs w:val="16"/>
                <w:color w:val="auto"/>
                <w:w w:val="97"/>
              </w:rPr>
              <w:t>SECURA MESH</w:t>
            </w: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5"/>
              </w:rPr>
              <w:t>SECURA MESH</w:t>
            </w:r>
          </w:p>
        </w:tc>
        <w:tc>
          <w:tcPr>
            <w:tcW w:w="1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1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7/11/1995</w:t>
            </w: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1,904,088</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74/532,515</w:t>
            </w:r>
          </w:p>
        </w:tc>
        <w:tc>
          <w:tcPr>
            <w:tcW w:w="1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8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w w:val="88"/>
              </w:rPr>
              <w:t>IC 006</w:t>
            </w:r>
          </w:p>
        </w:tc>
        <w:tc>
          <w:tcPr>
            <w:tcW w:w="18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6"/>
                <w:szCs w:val="16"/>
                <w:color w:val="auto"/>
                <w:w w:val="99"/>
              </w:rPr>
              <w:t>Metal partitions and enclosure systems of</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w w:val="93"/>
              </w:rPr>
              <w:t>expanded metal comprising expanded metal</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rPr>
              <w:t>sections, posts, doors and hardware</w:t>
            </w:r>
          </w:p>
        </w:tc>
        <w:tc>
          <w:tcPr>
            <w:tcW w:w="0" w:type="dxa"/>
            <w:vAlign w:val="bottom"/>
          </w:tcPr>
          <w:p>
            <w:pPr>
              <w:spacing w:after="0"/>
              <w:rPr>
                <w:sz w:val="1"/>
                <w:szCs w:val="1"/>
                <w:color w:val="auto"/>
              </w:rPr>
            </w:pPr>
          </w:p>
        </w:tc>
      </w:tr>
      <w:tr>
        <w:trPr>
          <w:trHeight w:val="405"/>
        </w:trPr>
        <w:tc>
          <w:tcPr>
            <w:tcW w:w="1260" w:type="dxa"/>
            <w:vAlign w:val="bottom"/>
          </w:tcPr>
          <w:p>
            <w:pPr>
              <w:jc w:val="center"/>
              <w:spacing w:after="0"/>
              <w:rPr>
                <w:sz w:val="20"/>
                <w:szCs w:val="20"/>
                <w:color w:val="auto"/>
              </w:rPr>
            </w:pPr>
            <w:r>
              <w:rPr>
                <w:rFonts w:ascii="Arial" w:cs="Arial" w:eastAsia="Arial" w:hAnsi="Arial"/>
                <w:sz w:val="16"/>
                <w:szCs w:val="16"/>
                <w:color w:val="auto"/>
                <w:w w:val="96"/>
              </w:rPr>
              <w:t>SHOT-FORM</w:t>
            </w: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4"/>
              </w:rPr>
              <w:t>SHOT-FORM</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5/20/2003</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2,717,837</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76/167,444</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8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Arial" w:cs="Arial" w:eastAsia="Arial" w:hAnsi="Arial"/>
                <w:sz w:val="16"/>
                <w:szCs w:val="16"/>
                <w:color w:val="auto"/>
              </w:rPr>
              <w:t>IC 006  Metal casting forms for concrete</w:t>
            </w:r>
          </w:p>
        </w:tc>
        <w:tc>
          <w:tcPr>
            <w:tcW w:w="0" w:type="dxa"/>
            <w:vAlign w:val="bottom"/>
          </w:tcPr>
          <w:p>
            <w:pPr>
              <w:spacing w:after="0"/>
              <w:rPr>
                <w:sz w:val="1"/>
                <w:szCs w:val="1"/>
                <w:color w:val="auto"/>
              </w:rPr>
            </w:pPr>
          </w:p>
        </w:tc>
      </w:tr>
      <w:tr>
        <w:trPr>
          <w:trHeight w:val="405"/>
        </w:trPr>
        <w:tc>
          <w:tcPr>
            <w:tcW w:w="1260" w:type="dxa"/>
            <w:vAlign w:val="bottom"/>
          </w:tcPr>
          <w:p>
            <w:pPr>
              <w:jc w:val="center"/>
              <w:spacing w:after="0"/>
              <w:rPr>
                <w:sz w:val="20"/>
                <w:szCs w:val="20"/>
                <w:color w:val="auto"/>
              </w:rPr>
            </w:pPr>
            <w:r>
              <w:rPr>
                <w:rFonts w:ascii="Arial" w:cs="Arial" w:eastAsia="Arial" w:hAnsi="Arial"/>
                <w:sz w:val="16"/>
                <w:szCs w:val="16"/>
                <w:color w:val="auto"/>
                <w:w w:val="95"/>
              </w:rPr>
              <w:t>STAY-FORM</w:t>
            </w: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STAY-FORM</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6/20/1995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1,900,341</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74/532,517</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8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Arial" w:cs="Arial" w:eastAsia="Arial" w:hAnsi="Arial"/>
                <w:sz w:val="16"/>
                <w:szCs w:val="16"/>
                <w:color w:val="auto"/>
              </w:rPr>
              <w:t>IC 006  Expanded metal concrete forms</w:t>
            </w:r>
          </w:p>
        </w:tc>
        <w:tc>
          <w:tcPr>
            <w:tcW w:w="0" w:type="dxa"/>
            <w:vAlign w:val="bottom"/>
          </w:tcPr>
          <w:p>
            <w:pPr>
              <w:spacing w:after="0"/>
              <w:rPr>
                <w:sz w:val="1"/>
                <w:szCs w:val="1"/>
                <w:color w:val="auto"/>
              </w:rPr>
            </w:pPr>
          </w:p>
        </w:tc>
      </w:tr>
      <w:tr>
        <w:trPr>
          <w:trHeight w:val="401"/>
        </w:trPr>
        <w:tc>
          <w:tcPr>
            <w:tcW w:w="1260" w:type="dxa"/>
            <w:vAlign w:val="bottom"/>
          </w:tcPr>
          <w:p>
            <w:pPr>
              <w:jc w:val="center"/>
              <w:spacing w:after="0"/>
              <w:rPr>
                <w:sz w:val="20"/>
                <w:szCs w:val="20"/>
                <w:color w:val="auto"/>
              </w:rPr>
            </w:pPr>
            <w:r>
              <w:rPr>
                <w:rFonts w:ascii="Arial" w:cs="Arial" w:eastAsia="Arial" w:hAnsi="Arial"/>
                <w:sz w:val="16"/>
                <w:szCs w:val="16"/>
                <w:color w:val="auto"/>
                <w:w w:val="96"/>
              </w:rPr>
              <w:t>ZIP STRIP</w:t>
            </w: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4"/>
              </w:rPr>
              <w:t>ZIP STRIP</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8/8/1995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1,910,087</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74/532,798</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8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Arial" w:cs="Arial" w:eastAsia="Arial" w:hAnsi="Arial"/>
                <w:sz w:val="16"/>
                <w:szCs w:val="16"/>
                <w:color w:val="auto"/>
              </w:rPr>
              <w:t>IC 019  Vinyl trim stop for drywall, stucco and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rPr>
              <w:t>veneer applications</w:t>
            </w:r>
          </w:p>
        </w:tc>
        <w:tc>
          <w:tcPr>
            <w:tcW w:w="0" w:type="dxa"/>
            <w:vAlign w:val="bottom"/>
          </w:tcPr>
          <w:p>
            <w:pPr>
              <w:spacing w:after="0"/>
              <w:rPr>
                <w:sz w:val="1"/>
                <w:szCs w:val="1"/>
                <w:color w:val="auto"/>
              </w:rPr>
            </w:pPr>
          </w:p>
        </w:tc>
      </w:tr>
      <w:tr>
        <w:trPr>
          <w:trHeight w:val="401"/>
        </w:trPr>
        <w:tc>
          <w:tcPr>
            <w:tcW w:w="1260" w:type="dxa"/>
            <w:vAlign w:val="bottom"/>
          </w:tcPr>
          <w:p>
            <w:pPr>
              <w:jc w:val="center"/>
              <w:spacing w:after="0"/>
              <w:rPr>
                <w:sz w:val="20"/>
                <w:szCs w:val="20"/>
                <w:color w:val="auto"/>
              </w:rPr>
            </w:pPr>
            <w:r>
              <w:rPr>
                <w:rFonts w:ascii="Arial" w:cs="Arial" w:eastAsia="Arial" w:hAnsi="Arial"/>
                <w:sz w:val="16"/>
                <w:szCs w:val="16"/>
                <w:color w:val="auto"/>
                <w:w w:val="93"/>
              </w:rPr>
              <w:t>GATOR-GRATE</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2/12/1985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1,319,387</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73/445,594</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8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Arial" w:cs="Arial" w:eastAsia="Arial" w:hAnsi="Arial"/>
                <w:sz w:val="16"/>
                <w:szCs w:val="16"/>
                <w:color w:val="auto"/>
                <w:w w:val="99"/>
              </w:rPr>
              <w:t>IC 019  Fiber and resin molded trays, gratings and</w:t>
            </w:r>
          </w:p>
        </w:tc>
        <w:tc>
          <w:tcPr>
            <w:tcW w:w="0" w:type="dxa"/>
            <w:vAlign w:val="bottom"/>
          </w:tcPr>
          <w:p>
            <w:pPr>
              <w:spacing w:after="0"/>
              <w:rPr>
                <w:sz w:val="1"/>
                <w:szCs w:val="1"/>
                <w:color w:val="auto"/>
              </w:rPr>
            </w:pPr>
          </w:p>
        </w:tc>
      </w:tr>
      <w:tr>
        <w:trPr>
          <w:trHeight w:val="203"/>
        </w:trPr>
        <w:tc>
          <w:tcPr>
            <w:tcW w:w="1260" w:type="dxa"/>
            <w:vAlign w:val="bottom"/>
          </w:tcPr>
          <w:p>
            <w:pPr>
              <w:jc w:val="center"/>
              <w:spacing w:after="0"/>
              <w:rPr>
                <w:sz w:val="20"/>
                <w:szCs w:val="20"/>
                <w:color w:val="auto"/>
              </w:rPr>
            </w:pPr>
            <w:r>
              <w:rPr>
                <w:rFonts w:ascii="Arial" w:cs="Arial" w:eastAsia="Arial" w:hAnsi="Arial"/>
                <w:sz w:val="16"/>
                <w:szCs w:val="16"/>
                <w:color w:val="auto"/>
                <w:w w:val="92"/>
              </w:rPr>
              <w:t>(and design)</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rPr>
              <w:t>structural shapes for use in industrial and</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w w:val="97"/>
              </w:rPr>
              <w:t>commercial applications, all sold as a unit;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rPr>
              <w:t>custom manufacture of fiber and resin</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w w:val="92"/>
              </w:rPr>
              <w:t>molded trays, gratings and structural shapes</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rPr>
              <w:t>for use in industrial and commercial</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rPr>
              <w:t>applications</w:t>
            </w:r>
          </w:p>
        </w:tc>
        <w:tc>
          <w:tcPr>
            <w:tcW w:w="0" w:type="dxa"/>
            <w:vAlign w:val="bottom"/>
          </w:tcPr>
          <w:p>
            <w:pPr>
              <w:spacing w:after="0"/>
              <w:rPr>
                <w:sz w:val="1"/>
                <w:szCs w:val="1"/>
                <w:color w:val="auto"/>
              </w:rPr>
            </w:pPr>
          </w:p>
        </w:tc>
      </w:tr>
      <w:tr>
        <w:trPr>
          <w:trHeight w:val="401"/>
        </w:trPr>
        <w:tc>
          <w:tcPr>
            <w:tcW w:w="1260" w:type="dxa"/>
            <w:vAlign w:val="bottom"/>
          </w:tcPr>
          <w:p>
            <w:pPr>
              <w:jc w:val="center"/>
              <w:spacing w:after="0"/>
              <w:rPr>
                <w:sz w:val="20"/>
                <w:szCs w:val="20"/>
                <w:color w:val="auto"/>
              </w:rPr>
            </w:pPr>
            <w:r>
              <w:rPr>
                <w:rFonts w:ascii="Arial" w:cs="Arial" w:eastAsia="Arial" w:hAnsi="Arial"/>
                <w:sz w:val="16"/>
                <w:szCs w:val="16"/>
                <w:color w:val="auto"/>
                <w:w w:val="97"/>
              </w:rPr>
              <w:t>KORDEK</w:t>
            </w:r>
          </w:p>
        </w:tc>
        <w:tc>
          <w:tcPr>
            <w:tcW w:w="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KORDEK</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7/24/1979</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1,122,786</w:t>
            </w:r>
          </w:p>
        </w:tc>
        <w:tc>
          <w:tcPr>
            <w:tcW w:w="9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73/169,918</w:t>
            </w:r>
          </w:p>
        </w:tc>
        <w:tc>
          <w:tcPr>
            <w:tcW w:w="1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18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Arial" w:cs="Arial" w:eastAsia="Arial" w:hAnsi="Arial"/>
                <w:sz w:val="16"/>
                <w:szCs w:val="16"/>
                <w:color w:val="auto"/>
                <w:w w:val="98"/>
              </w:rPr>
              <w:t>IC 019  Fiberglass reinforced molded resin walking</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Arial" w:cs="Arial" w:eastAsia="Arial" w:hAnsi="Arial"/>
                <w:sz w:val="16"/>
                <w:szCs w:val="16"/>
                <w:color w:val="auto"/>
              </w:rPr>
              <w:t>and catwalk grating</w:t>
            </w:r>
          </w:p>
        </w:tc>
        <w:tc>
          <w:tcPr>
            <w:tcW w:w="0" w:type="dxa"/>
            <w:vAlign w:val="bottom"/>
          </w:tcPr>
          <w:p>
            <w:pPr>
              <w:spacing w:after="0"/>
              <w:rPr>
                <w:sz w:val="1"/>
                <w:szCs w:val="1"/>
                <w:color w:val="auto"/>
              </w:rPr>
            </w:pPr>
          </w:p>
        </w:tc>
      </w:tr>
      <w:tr>
        <w:trPr>
          <w:trHeight w:val="638"/>
        </w:trPr>
        <w:tc>
          <w:tcPr>
            <w:tcW w:w="1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-1699260</wp:posOffset>
            </wp:positionV>
            <wp:extent cx="883285"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3285" cy="222885"/>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Appleton Supply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20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Image</w:t>
            </w:r>
          </w:p>
        </w:tc>
        <w:tc>
          <w:tcPr>
            <w:tcW w:w="2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2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Registration</w:t>
            </w:r>
          </w:p>
        </w:tc>
        <w:tc>
          <w:tcPr>
            <w:tcW w:w="2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w w:val="99"/>
              </w:rPr>
              <w:t>Application</w:t>
            </w:r>
          </w:p>
        </w:tc>
        <w:tc>
          <w:tcPr>
            <w:tcW w:w="2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220" w:type="dxa"/>
            <w:vAlign w:val="bottom"/>
          </w:tcPr>
          <w:p>
            <w:pPr>
              <w:spacing w:after="0"/>
              <w:rPr>
                <w:sz w:val="14"/>
                <w:szCs w:val="14"/>
                <w:color w:val="auto"/>
              </w:rPr>
            </w:pPr>
          </w:p>
        </w:tc>
        <w:tc>
          <w:tcPr>
            <w:tcW w:w="4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Class</w:t>
            </w:r>
          </w:p>
        </w:tc>
        <w:tc>
          <w:tcPr>
            <w:tcW w:w="220" w:type="dxa"/>
            <w:vAlign w:val="bottom"/>
          </w:tcPr>
          <w:p>
            <w:pPr>
              <w:spacing w:after="0"/>
              <w:rPr>
                <w:sz w:val="14"/>
                <w:szCs w:val="14"/>
                <w:color w:val="auto"/>
              </w:rPr>
            </w:pPr>
          </w:p>
        </w:tc>
        <w:tc>
          <w:tcPr>
            <w:tcW w:w="30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Pr>
          <w:p>
            <w:pPr>
              <w:spacing w:after="0"/>
              <w:rPr>
                <w:sz w:val="14"/>
                <w:szCs w:val="1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rPr>
                <w:sz w:val="20"/>
                <w:szCs w:val="20"/>
                <w:color w:val="auto"/>
              </w:rPr>
            </w:pPr>
            <w:r>
              <w:rPr>
                <w:rFonts w:ascii="Arial" w:cs="Arial" w:eastAsia="Arial" w:hAnsi="Arial"/>
                <w:sz w:val="16"/>
                <w:szCs w:val="16"/>
                <w:color w:val="auto"/>
                <w:w w:val="98"/>
              </w:rPr>
              <w:t>APPLETON</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7/24/2007</w:t>
            </w:r>
          </w:p>
        </w:tc>
        <w:tc>
          <w:tcPr>
            <w:tcW w:w="22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6"/>
                <w:szCs w:val="16"/>
                <w:color w:val="auto"/>
              </w:rPr>
              <w:t>3,270,024</w:t>
            </w:r>
          </w:p>
        </w:tc>
        <w:tc>
          <w:tcPr>
            <w:tcW w:w="22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6"/>
                <w:szCs w:val="16"/>
                <w:color w:val="auto"/>
                <w:w w:val="94"/>
              </w:rPr>
              <w:t>78/745,852</w:t>
            </w:r>
          </w:p>
        </w:tc>
        <w:tc>
          <w:tcPr>
            <w:tcW w:w="2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w w:val="88"/>
              </w:rPr>
              <w:t>IC 006</w:t>
            </w:r>
          </w:p>
        </w:tc>
        <w:tc>
          <w:tcPr>
            <w:tcW w:w="2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Metal building products; namely, flashings,</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6"/>
                <w:szCs w:val="16"/>
                <w:color w:val="auto"/>
              </w:rPr>
              <w:t>BUILDING</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4"/>
              </w:rPr>
              <w:t>roof edgings, wind braces, gravel stops, ridge</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6"/>
                <w:szCs w:val="16"/>
                <w:color w:val="auto"/>
                <w:w w:val="93"/>
              </w:rPr>
              <w:t>PRODUCTS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4"/>
              </w:rPr>
              <w:t>rolls, gutter aprons, hardboard siding corners,</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6"/>
                <w:szCs w:val="16"/>
                <w:color w:val="auto"/>
                <w:w w:val="89"/>
              </w:rPr>
              <w:t>(and design)</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6"/>
              </w:rPr>
              <w:t>brick molding covers, H molding joint covers,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7"/>
              </w:rPr>
              <w:t>J channel, roll aluminum and roll steel, brick</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3"/>
              </w:rPr>
              <w:t>bonds, flashing shingles, starter strips, drywall</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corner beads, soffit panels, soffit trim and</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fascia</w:t>
            </w:r>
          </w:p>
        </w:tc>
        <w:tc>
          <w:tcPr>
            <w:tcW w:w="0" w:type="dxa"/>
            <w:vAlign w:val="bottom"/>
          </w:tcPr>
          <w:p>
            <w:pPr>
              <w:spacing w:after="0"/>
              <w:rPr>
                <w:sz w:val="1"/>
                <w:szCs w:val="1"/>
                <w:color w:val="auto"/>
              </w:rPr>
            </w:pPr>
          </w:p>
        </w:tc>
      </w:tr>
      <w:tr>
        <w:trPr>
          <w:trHeight w:val="401"/>
        </w:trPr>
        <w:tc>
          <w:tcPr>
            <w:tcW w:w="920" w:type="dxa"/>
            <w:vAlign w:val="bottom"/>
          </w:tcPr>
          <w:p>
            <w:pPr>
              <w:jc w:val="center"/>
              <w:spacing w:after="0"/>
              <w:rPr>
                <w:sz w:val="20"/>
                <w:szCs w:val="20"/>
                <w:color w:val="auto"/>
              </w:rPr>
            </w:pPr>
            <w:r>
              <w:rPr>
                <w:rFonts w:ascii="Arial" w:cs="Arial" w:eastAsia="Arial" w:hAnsi="Arial"/>
                <w:sz w:val="16"/>
                <w:szCs w:val="16"/>
                <w:color w:val="auto"/>
                <w:w w:val="89"/>
              </w:rPr>
              <w:t>AS (and</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12/29/1992</w:t>
            </w: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1,759,443</w:t>
            </w:r>
          </w:p>
        </w:tc>
        <w:tc>
          <w:tcPr>
            <w:tcW w:w="1040" w:type="dxa"/>
            <w:vAlign w:val="bottom"/>
            <w:gridSpan w:val="2"/>
          </w:tcPr>
          <w:p>
            <w:pPr>
              <w:ind w:left="260"/>
              <w:spacing w:after="0"/>
              <w:rPr>
                <w:sz w:val="20"/>
                <w:szCs w:val="20"/>
                <w:color w:val="auto"/>
              </w:rPr>
            </w:pPr>
            <w:r>
              <w:rPr>
                <w:rFonts w:ascii="Arial" w:cs="Arial" w:eastAsia="Arial" w:hAnsi="Arial"/>
                <w:sz w:val="16"/>
                <w:szCs w:val="16"/>
                <w:color w:val="auto"/>
                <w:w w:val="94"/>
              </w:rPr>
              <w:t>74/230,736</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Arial" w:cs="Arial" w:eastAsia="Arial" w:hAnsi="Arial"/>
                <w:sz w:val="16"/>
                <w:szCs w:val="16"/>
                <w:color w:val="auto"/>
              </w:rPr>
              <w:t>IC 006   Metal building products; namely, flashings,</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6"/>
                <w:szCs w:val="16"/>
                <w:color w:val="auto"/>
                <w:w w:val="91"/>
              </w:rPr>
              <w:t>design)</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4"/>
              </w:rPr>
              <w:t>roof edgings, wind braces, gravel stops, ridge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4"/>
              </w:rPr>
              <w:t>rolls, gutter aprons, hardboard siding corners,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w w:val="96"/>
              </w:rPr>
              <w:t>brick molding covers, H molding joint covers,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roll aluminum and roll steel, brick bonds,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flashing shingles, starter strips and drywall</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corner beads</w:t>
            </w:r>
          </w:p>
        </w:tc>
        <w:tc>
          <w:tcPr>
            <w:tcW w:w="0" w:type="dxa"/>
            <w:vAlign w:val="bottom"/>
          </w:tcPr>
          <w:p>
            <w:pPr>
              <w:spacing w:after="0"/>
              <w:rPr>
                <w:sz w:val="1"/>
                <w:szCs w:val="1"/>
                <w:color w:val="auto"/>
              </w:rPr>
            </w:pPr>
          </w:p>
        </w:tc>
      </w:tr>
      <w:tr>
        <w:trPr>
          <w:trHeight w:val="401"/>
        </w:trPr>
        <w:tc>
          <w:tcPr>
            <w:tcW w:w="920" w:type="dxa"/>
            <w:vAlign w:val="bottom"/>
          </w:tcPr>
          <w:p>
            <w:pPr>
              <w:jc w:val="center"/>
              <w:spacing w:after="0"/>
              <w:rPr>
                <w:sz w:val="20"/>
                <w:szCs w:val="20"/>
                <w:color w:val="auto"/>
              </w:rPr>
            </w:pPr>
            <w:r>
              <w:rPr>
                <w:rFonts w:ascii="Arial" w:cs="Arial" w:eastAsia="Arial" w:hAnsi="Arial"/>
                <w:sz w:val="16"/>
                <w:szCs w:val="16"/>
                <w:color w:val="auto"/>
                <w:w w:val="99"/>
              </w:rPr>
              <w:t>SELL-EVEN</w:t>
            </w:r>
          </w:p>
        </w:tc>
        <w:tc>
          <w:tcPr>
            <w:tcW w:w="2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SELL-EVEN</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10/6/1992</w:t>
            </w: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1,721,382</w:t>
            </w:r>
          </w:p>
        </w:tc>
        <w:tc>
          <w:tcPr>
            <w:tcW w:w="1040" w:type="dxa"/>
            <w:vAlign w:val="bottom"/>
            <w:gridSpan w:val="2"/>
          </w:tcPr>
          <w:p>
            <w:pPr>
              <w:ind w:left="260"/>
              <w:spacing w:after="0"/>
              <w:rPr>
                <w:sz w:val="20"/>
                <w:szCs w:val="20"/>
                <w:color w:val="auto"/>
              </w:rPr>
            </w:pPr>
            <w:r>
              <w:rPr>
                <w:rFonts w:ascii="Arial" w:cs="Arial" w:eastAsia="Arial" w:hAnsi="Arial"/>
                <w:sz w:val="16"/>
                <w:szCs w:val="16"/>
                <w:color w:val="auto"/>
                <w:w w:val="94"/>
              </w:rPr>
              <w:t>74/230,245</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Arial" w:cs="Arial" w:eastAsia="Arial" w:hAnsi="Arial"/>
                <w:sz w:val="16"/>
                <w:szCs w:val="16"/>
                <w:color w:val="auto"/>
              </w:rPr>
              <w:t>IC 006   Metal building products; namely, soffits,</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6"/>
                <w:szCs w:val="16"/>
                <w:color w:val="auto"/>
              </w:rPr>
              <w:t>BUILDING</w:t>
            </w:r>
          </w:p>
        </w:tc>
        <w:tc>
          <w:tcPr>
            <w:tcW w:w="2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BUILDING</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siding, gutters and coiled aluminum sold in</w:t>
            </w:r>
          </w:p>
        </w:tc>
        <w:tc>
          <w:tcPr>
            <w:tcW w:w="0" w:type="dxa"/>
            <w:vAlign w:val="bottom"/>
          </w:tcPr>
          <w:p>
            <w:pPr>
              <w:spacing w:after="0"/>
              <w:rPr>
                <w:sz w:val="1"/>
                <w:szCs w:val="1"/>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93"/>
              </w:rPr>
              <w:t>PRODUCTS</w:t>
            </w:r>
          </w:p>
        </w:tc>
        <w:tc>
          <w:tcPr>
            <w:tcW w:w="2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PRODUCTS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bulk</w:t>
            </w:r>
          </w:p>
        </w:tc>
        <w:tc>
          <w:tcPr>
            <w:tcW w:w="0" w:type="dxa"/>
            <w:vAlign w:val="bottom"/>
          </w:tcPr>
          <w:p>
            <w:pPr>
              <w:spacing w:after="0"/>
              <w:rPr>
                <w:sz w:val="1"/>
                <w:szCs w:val="1"/>
                <w:color w:val="auto"/>
              </w:rPr>
            </w:pPr>
          </w:p>
        </w:tc>
      </w:tr>
      <w:tr>
        <w:trPr>
          <w:trHeight w:val="401"/>
        </w:trPr>
        <w:tc>
          <w:tcPr>
            <w:tcW w:w="920" w:type="dxa"/>
            <w:vAlign w:val="bottom"/>
          </w:tcPr>
          <w:p>
            <w:pPr>
              <w:jc w:val="center"/>
              <w:spacing w:after="0"/>
              <w:rPr>
                <w:sz w:val="20"/>
                <w:szCs w:val="20"/>
                <w:color w:val="auto"/>
              </w:rPr>
            </w:pPr>
            <w:r>
              <w:rPr>
                <w:rFonts w:ascii="Arial" w:cs="Arial" w:eastAsia="Arial" w:hAnsi="Arial"/>
                <w:sz w:val="16"/>
                <w:szCs w:val="16"/>
                <w:color w:val="auto"/>
                <w:w w:val="99"/>
              </w:rPr>
              <w:t>SELL-EVEN</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10/6/1992</w:t>
            </w: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1,721,386</w:t>
            </w:r>
          </w:p>
        </w:tc>
        <w:tc>
          <w:tcPr>
            <w:tcW w:w="1040" w:type="dxa"/>
            <w:vAlign w:val="bottom"/>
            <w:gridSpan w:val="2"/>
          </w:tcPr>
          <w:p>
            <w:pPr>
              <w:ind w:left="260"/>
              <w:spacing w:after="0"/>
              <w:rPr>
                <w:sz w:val="20"/>
                <w:szCs w:val="20"/>
                <w:color w:val="auto"/>
              </w:rPr>
            </w:pPr>
            <w:r>
              <w:rPr>
                <w:rFonts w:ascii="Arial" w:cs="Arial" w:eastAsia="Arial" w:hAnsi="Arial"/>
                <w:sz w:val="16"/>
                <w:szCs w:val="16"/>
                <w:color w:val="auto"/>
                <w:w w:val="94"/>
              </w:rPr>
              <w:t>74/230,951</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Arial" w:cs="Arial" w:eastAsia="Arial" w:hAnsi="Arial"/>
                <w:sz w:val="16"/>
                <w:szCs w:val="16"/>
                <w:color w:val="auto"/>
              </w:rPr>
              <w:t>IC 006   Metal building products; namely, soffits,</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6"/>
                <w:szCs w:val="16"/>
                <w:color w:val="auto"/>
              </w:rPr>
              <w:t>BUILDING</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siding, gutters and coiled aluminum sold in</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6"/>
                <w:szCs w:val="16"/>
                <w:color w:val="auto"/>
                <w:w w:val="93"/>
              </w:rPr>
              <w:t>PRODUCTS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bulk</w:t>
            </w:r>
          </w:p>
        </w:tc>
        <w:tc>
          <w:tcPr>
            <w:tcW w:w="0" w:type="dxa"/>
            <w:vAlign w:val="bottom"/>
          </w:tcPr>
          <w:p>
            <w:pPr>
              <w:spacing w:after="0"/>
              <w:rPr>
                <w:sz w:val="1"/>
                <w:szCs w:val="1"/>
                <w:color w:val="auto"/>
              </w:rPr>
            </w:pPr>
          </w:p>
        </w:tc>
      </w:tr>
      <w:tr>
        <w:trPr>
          <w:trHeight w:val="206"/>
        </w:trPr>
        <w:tc>
          <w:tcPr>
            <w:tcW w:w="920" w:type="dxa"/>
            <w:vAlign w:val="bottom"/>
          </w:tcPr>
          <w:p>
            <w:pPr>
              <w:jc w:val="center"/>
              <w:spacing w:after="0"/>
              <w:rPr>
                <w:sz w:val="20"/>
                <w:szCs w:val="20"/>
                <w:color w:val="auto"/>
              </w:rPr>
            </w:pPr>
            <w:r>
              <w:rPr>
                <w:rFonts w:ascii="Arial" w:cs="Arial" w:eastAsia="Arial" w:hAnsi="Arial"/>
                <w:sz w:val="16"/>
                <w:szCs w:val="16"/>
                <w:color w:val="auto"/>
                <w:w w:val="89"/>
              </w:rPr>
              <w:t>(and design)</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8"/>
        </w:trPr>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-3629025</wp:posOffset>
            </wp:positionV>
            <wp:extent cx="86614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66140" cy="18859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-2471420</wp:posOffset>
            </wp:positionV>
            <wp:extent cx="531495" cy="4718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1495" cy="47180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-927735</wp:posOffset>
            </wp:positionV>
            <wp:extent cx="582930" cy="3257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 cy="325755"/>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18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Image</w:t>
            </w:r>
          </w:p>
        </w:tc>
        <w:tc>
          <w:tcPr>
            <w:tcW w:w="18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18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20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Class</w:t>
            </w:r>
          </w:p>
        </w:tc>
        <w:tc>
          <w:tcPr>
            <w:tcW w:w="180" w:type="dxa"/>
            <w:vAlign w:val="bottom"/>
          </w:tcPr>
          <w:p>
            <w:pPr>
              <w:spacing w:after="0"/>
              <w:rPr>
                <w:sz w:val="14"/>
                <w:szCs w:val="14"/>
                <w:color w:val="auto"/>
              </w:rPr>
            </w:pPr>
          </w:p>
        </w:tc>
        <w:tc>
          <w:tcPr>
            <w:tcW w:w="21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15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80" w:type="dxa"/>
            <w:vAlign w:val="bottom"/>
          </w:tcPr>
          <w:p>
            <w:pPr>
              <w:jc w:val="center"/>
              <w:spacing w:after="0" w:line="195" w:lineRule="exact"/>
              <w:rPr>
                <w:sz w:val="20"/>
                <w:szCs w:val="20"/>
                <w:color w:val="auto"/>
              </w:rPr>
            </w:pPr>
            <w:r>
              <w:rPr>
                <w:rFonts w:ascii="Arial" w:cs="Arial" w:eastAsia="Arial" w:hAnsi="Arial"/>
                <w:sz w:val="18"/>
                <w:szCs w:val="18"/>
                <w:color w:val="auto"/>
                <w:w w:val="97"/>
              </w:rPr>
              <w:t>WEATHER-VENT</w:t>
            </w:r>
          </w:p>
        </w:tc>
        <w:tc>
          <w:tcPr>
            <w:tcW w:w="18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7"/>
              </w:rPr>
              <w:t>WEATHER-VENT</w:t>
            </w:r>
          </w:p>
        </w:tc>
        <w:tc>
          <w:tcPr>
            <w:tcW w:w="18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Registered</w:t>
            </w:r>
          </w:p>
        </w:tc>
        <w:tc>
          <w:tcPr>
            <w:tcW w:w="2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2"/>
              </w:rPr>
              <w:t>5/31/2005</w:t>
            </w:r>
          </w:p>
        </w:tc>
        <w:tc>
          <w:tcPr>
            <w:tcW w:w="200" w:type="dxa"/>
            <w:vAlign w:val="bottom"/>
          </w:tcPr>
          <w:p>
            <w:pPr>
              <w:spacing w:after="0"/>
              <w:rPr>
                <w:sz w:val="16"/>
                <w:szCs w:val="16"/>
                <w:color w:val="auto"/>
              </w:rPr>
            </w:pPr>
          </w:p>
        </w:tc>
        <w:tc>
          <w:tcPr>
            <w:tcW w:w="1200" w:type="dxa"/>
            <w:vAlign w:val="bottom"/>
          </w:tcPr>
          <w:p>
            <w:pPr>
              <w:jc w:val="center"/>
              <w:ind w:right="2"/>
              <w:spacing w:after="0" w:line="195" w:lineRule="exact"/>
              <w:rPr>
                <w:sz w:val="20"/>
                <w:szCs w:val="20"/>
                <w:color w:val="auto"/>
              </w:rPr>
            </w:pPr>
            <w:r>
              <w:rPr>
                <w:rFonts w:ascii="Arial" w:cs="Arial" w:eastAsia="Arial" w:hAnsi="Arial"/>
                <w:sz w:val="18"/>
                <w:szCs w:val="18"/>
                <w:color w:val="auto"/>
                <w:w w:val="89"/>
              </w:rPr>
              <w:t>2,956,738</w:t>
            </w:r>
          </w:p>
        </w:tc>
        <w:tc>
          <w:tcPr>
            <w:tcW w:w="18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88"/>
              </w:rPr>
              <w:t>76/581,717</w:t>
            </w:r>
          </w:p>
        </w:tc>
        <w:tc>
          <w:tcPr>
            <w:tcW w:w="180" w:type="dxa"/>
            <w:vAlign w:val="bottom"/>
          </w:tcPr>
          <w:p>
            <w:pPr>
              <w:spacing w:after="0"/>
              <w:rPr>
                <w:sz w:val="16"/>
                <w:szCs w:val="16"/>
                <w:color w:val="auto"/>
              </w:rPr>
            </w:pPr>
          </w:p>
        </w:tc>
        <w:tc>
          <w:tcPr>
            <w:tcW w:w="52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20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Arial" w:cs="Arial" w:eastAsia="Arial" w:hAnsi="Arial"/>
                <w:sz w:val="18"/>
                <w:szCs w:val="18"/>
                <w:color w:val="auto"/>
                <w:w w:val="94"/>
              </w:rPr>
              <w:t>IC 006</w:t>
            </w:r>
          </w:p>
        </w:tc>
        <w:tc>
          <w:tcPr>
            <w:tcW w:w="180" w:type="dxa"/>
            <w:vAlign w:val="bottom"/>
          </w:tcPr>
          <w:p>
            <w:pPr>
              <w:spacing w:after="0"/>
              <w:rPr>
                <w:sz w:val="16"/>
                <w:szCs w:val="16"/>
                <w:color w:val="auto"/>
              </w:rPr>
            </w:pPr>
          </w:p>
        </w:tc>
        <w:tc>
          <w:tcPr>
            <w:tcW w:w="2140" w:type="dxa"/>
            <w:vAlign w:val="bottom"/>
          </w:tcPr>
          <w:p>
            <w:pPr>
              <w:spacing w:after="0" w:line="195" w:lineRule="exact"/>
              <w:rPr>
                <w:sz w:val="20"/>
                <w:szCs w:val="20"/>
                <w:color w:val="auto"/>
              </w:rPr>
            </w:pPr>
            <w:r>
              <w:rPr>
                <w:rFonts w:ascii="Arial" w:cs="Arial" w:eastAsia="Arial" w:hAnsi="Arial"/>
                <w:sz w:val="18"/>
                <w:szCs w:val="18"/>
                <w:color w:val="auto"/>
              </w:rPr>
              <w:t>Metal vents to be used on</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roofs</w:t>
            </w:r>
          </w:p>
        </w:tc>
        <w:tc>
          <w:tcPr>
            <w:tcW w:w="0" w:type="dxa"/>
            <w:vAlign w:val="bottom"/>
          </w:tcPr>
          <w:p>
            <w:pPr>
              <w:spacing w:after="0"/>
              <w:rPr>
                <w:sz w:val="1"/>
                <w:szCs w:val="1"/>
                <w:color w:val="auto"/>
              </w:rPr>
            </w:pPr>
          </w:p>
        </w:tc>
      </w:tr>
      <w:tr>
        <w:trPr>
          <w:trHeight w:val="632"/>
        </w:trPr>
        <w:tc>
          <w:tcPr>
            <w:tcW w:w="1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Noll/Norwesco,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22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Image</w:t>
            </w:r>
          </w:p>
        </w:tc>
        <w:tc>
          <w:tcPr>
            <w:tcW w:w="2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Status</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22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Arial" w:cs="Arial" w:eastAsia="Arial" w:hAnsi="Arial"/>
                <w:sz w:val="14"/>
                <w:szCs w:val="14"/>
                <w:b w:val="1"/>
                <w:bCs w:val="1"/>
                <w:color w:val="auto"/>
              </w:rPr>
              <w:t>Registration</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220" w:type="dxa"/>
            <w:vAlign w:val="bottom"/>
          </w:tcPr>
          <w:p>
            <w:pPr>
              <w:spacing w:after="0"/>
              <w:rPr>
                <w:sz w:val="14"/>
                <w:szCs w:val="14"/>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Class</w:t>
            </w:r>
          </w:p>
        </w:tc>
        <w:tc>
          <w:tcPr>
            <w:tcW w:w="120" w:type="dxa"/>
            <w:vAlign w:val="bottom"/>
          </w:tcPr>
          <w:p>
            <w:pPr>
              <w:spacing w:after="0"/>
              <w:rPr>
                <w:sz w:val="14"/>
                <w:szCs w:val="14"/>
                <w:color w:val="auto"/>
              </w:rPr>
            </w:pPr>
          </w:p>
        </w:tc>
        <w:tc>
          <w:tcPr>
            <w:tcW w:w="24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Pr>
          <w:p>
            <w:pPr>
              <w:spacing w:after="0"/>
              <w:rPr>
                <w:sz w:val="14"/>
                <w:szCs w:val="14"/>
                <w:color w:val="auto"/>
              </w:rPr>
            </w:pPr>
          </w:p>
        </w:tc>
        <w:tc>
          <w:tcPr>
            <w:tcW w:w="1300" w:type="dxa"/>
            <w:vAlign w:val="bottom"/>
          </w:tcPr>
          <w:p>
            <w:pPr>
              <w:jc w:val="right"/>
              <w:ind w:right="305"/>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025</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ind w:right="720"/>
              <w:spacing w:after="0"/>
              <w:rPr>
                <w:sz w:val="20"/>
                <w:szCs w:val="20"/>
                <w:color w:val="auto"/>
              </w:rPr>
            </w:pPr>
            <w:r>
              <w:rPr>
                <w:rFonts w:ascii="Arial" w:cs="Arial" w:eastAsia="Arial" w:hAnsi="Arial"/>
                <w:sz w:val="16"/>
                <w:szCs w:val="16"/>
                <w:color w:val="auto"/>
              </w:rPr>
              <w:t>025</w:t>
            </w:r>
          </w:p>
        </w:tc>
        <w:tc>
          <w:tcPr>
            <w:tcW w:w="22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7"/>
              </w:rPr>
              <w:t>Registered</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9/19/1961</w:t>
            </w:r>
          </w:p>
        </w:tc>
        <w:tc>
          <w:tcPr>
            <w:tcW w:w="220" w:type="dxa"/>
            <w:vAlign w:val="bottom"/>
          </w:tcPr>
          <w:p>
            <w:pPr>
              <w:spacing w:after="0"/>
              <w:rPr>
                <w:sz w:val="17"/>
                <w:szCs w:val="17"/>
                <w:color w:val="auto"/>
              </w:rPr>
            </w:pPr>
          </w:p>
        </w:tc>
        <w:tc>
          <w:tcPr>
            <w:tcW w:w="1300" w:type="dxa"/>
            <w:vAlign w:val="bottom"/>
            <w:tcBorders>
              <w:top w:val="single" w:sz="8" w:color="auto"/>
            </w:tcBorders>
          </w:tcPr>
          <w:p>
            <w:pPr>
              <w:jc w:val="right"/>
              <w:ind w:right="305"/>
              <w:spacing w:after="0"/>
              <w:rPr>
                <w:sz w:val="20"/>
                <w:szCs w:val="20"/>
                <w:color w:val="auto"/>
              </w:rPr>
            </w:pPr>
            <w:r>
              <w:rPr>
                <w:rFonts w:ascii="Arial" w:cs="Arial" w:eastAsia="Arial" w:hAnsi="Arial"/>
                <w:sz w:val="16"/>
                <w:szCs w:val="16"/>
                <w:color w:val="auto"/>
              </w:rPr>
              <w:t>0,721,610</w:t>
            </w:r>
          </w:p>
        </w:tc>
        <w:tc>
          <w:tcPr>
            <w:tcW w:w="22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72/097,234</w:t>
            </w:r>
          </w:p>
        </w:tc>
        <w:tc>
          <w:tcPr>
            <w:tcW w:w="220" w:type="dxa"/>
            <w:vAlign w:val="bottom"/>
          </w:tcPr>
          <w:p>
            <w:pPr>
              <w:spacing w:after="0"/>
              <w:rPr>
                <w:sz w:val="17"/>
                <w:szCs w:val="17"/>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USA</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8"/>
              </w:rPr>
              <w:t>IC 011</w:t>
            </w:r>
          </w:p>
        </w:tc>
        <w:tc>
          <w:tcPr>
            <w:tcW w:w="220" w:type="dxa"/>
            <w:vAlign w:val="bottom"/>
            <w:gridSpan w:val="2"/>
          </w:tcPr>
          <w:p>
            <w:pPr>
              <w:spacing w:after="0"/>
              <w:rPr>
                <w:sz w:val="17"/>
                <w:szCs w:val="17"/>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Cap assemblies for gas vents</w:t>
            </w:r>
          </w:p>
        </w:tc>
        <w:tc>
          <w:tcPr>
            <w:tcW w:w="0" w:type="dxa"/>
            <w:vAlign w:val="bottom"/>
          </w:tcPr>
          <w:p>
            <w:pPr>
              <w:spacing w:after="0"/>
              <w:rPr>
                <w:sz w:val="1"/>
                <w:szCs w:val="1"/>
                <w:color w:val="auto"/>
              </w:rPr>
            </w:pPr>
          </w:p>
        </w:tc>
      </w:tr>
      <w:tr>
        <w:trPr>
          <w:trHeight w:val="391"/>
        </w:trPr>
        <w:tc>
          <w:tcPr>
            <w:tcW w:w="1140" w:type="dxa"/>
            <w:vAlign w:val="bottom"/>
          </w:tcPr>
          <w:p>
            <w:pPr>
              <w:jc w:val="center"/>
              <w:spacing w:after="0"/>
              <w:rPr>
                <w:sz w:val="20"/>
                <w:szCs w:val="20"/>
                <w:color w:val="auto"/>
              </w:rPr>
            </w:pPr>
            <w:r>
              <w:rPr>
                <w:rFonts w:ascii="Arial" w:cs="Arial" w:eastAsia="Arial" w:hAnsi="Arial"/>
                <w:sz w:val="16"/>
                <w:szCs w:val="16"/>
                <w:color w:val="auto"/>
                <w:w w:val="99"/>
              </w:rPr>
              <w:t>GENERAL</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7"/>
              </w:rPr>
              <w:t>Registered</w:t>
            </w:r>
          </w:p>
        </w:tc>
        <w:tc>
          <w:tcPr>
            <w:tcW w:w="100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1/11/2000</w:t>
            </w:r>
          </w:p>
        </w:tc>
        <w:tc>
          <w:tcPr>
            <w:tcW w:w="1520" w:type="dxa"/>
            <w:vAlign w:val="bottom"/>
            <w:gridSpan w:val="2"/>
          </w:tcPr>
          <w:p>
            <w:pPr>
              <w:jc w:val="right"/>
              <w:ind w:right="305"/>
              <w:spacing w:after="0"/>
              <w:rPr>
                <w:sz w:val="20"/>
                <w:szCs w:val="20"/>
                <w:color w:val="auto"/>
              </w:rPr>
            </w:pPr>
            <w:r>
              <w:rPr>
                <w:rFonts w:ascii="Arial" w:cs="Arial" w:eastAsia="Arial" w:hAnsi="Arial"/>
                <w:sz w:val="16"/>
                <w:szCs w:val="16"/>
                <w:color w:val="auto"/>
              </w:rPr>
              <w:t>2,307,147</w:t>
            </w:r>
          </w:p>
        </w:tc>
        <w:tc>
          <w:tcPr>
            <w:tcW w:w="102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75/502,001</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3280" w:type="dxa"/>
            <w:vAlign w:val="bottom"/>
            <w:gridSpan w:val="5"/>
          </w:tcPr>
          <w:p>
            <w:pPr>
              <w:ind w:left="220"/>
              <w:spacing w:after="0"/>
              <w:rPr>
                <w:sz w:val="20"/>
                <w:szCs w:val="20"/>
                <w:color w:val="auto"/>
              </w:rPr>
            </w:pPr>
            <w:r>
              <w:rPr>
                <w:rFonts w:ascii="Arial" w:cs="Arial" w:eastAsia="Arial" w:hAnsi="Arial"/>
                <w:sz w:val="16"/>
                <w:szCs w:val="16"/>
                <w:color w:val="auto"/>
              </w:rPr>
              <w:t>IC 006   Metal building products, namely,</w:t>
            </w:r>
          </w:p>
        </w:tc>
        <w:tc>
          <w:tcPr>
            <w:tcW w:w="0" w:type="dxa"/>
            <w:vAlign w:val="bottom"/>
          </w:tcPr>
          <w:p>
            <w:pPr>
              <w:spacing w:after="0"/>
              <w:rPr>
                <w:sz w:val="1"/>
                <w:szCs w:val="1"/>
                <w:color w:val="auto"/>
              </w:rPr>
            </w:pPr>
          </w:p>
        </w:tc>
      </w:tr>
      <w:tr>
        <w:trPr>
          <w:trHeight w:val="203"/>
        </w:trPr>
        <w:tc>
          <w:tcPr>
            <w:tcW w:w="1140" w:type="dxa"/>
            <w:vAlign w:val="bottom"/>
          </w:tcPr>
          <w:p>
            <w:pPr>
              <w:jc w:val="center"/>
              <w:spacing w:after="0"/>
              <w:rPr>
                <w:sz w:val="20"/>
                <w:szCs w:val="20"/>
                <w:color w:val="auto"/>
              </w:rPr>
            </w:pPr>
            <w:r>
              <w:rPr>
                <w:rFonts w:ascii="Arial" w:cs="Arial" w:eastAsia="Arial" w:hAnsi="Arial"/>
                <w:sz w:val="16"/>
                <w:szCs w:val="16"/>
                <w:color w:val="auto"/>
                <w:w w:val="99"/>
              </w:rPr>
              <w:t>METALCRAFT</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w w:val="94"/>
              </w:rPr>
              <w:t>gutters, downspouts, flashings, roof</w:t>
            </w:r>
          </w:p>
        </w:tc>
        <w:tc>
          <w:tcPr>
            <w:tcW w:w="0" w:type="dxa"/>
            <w:vAlign w:val="bottom"/>
          </w:tcPr>
          <w:p>
            <w:pPr>
              <w:spacing w:after="0"/>
              <w:rPr>
                <w:sz w:val="1"/>
                <w:szCs w:val="1"/>
                <w:color w:val="auto"/>
              </w:rPr>
            </w:pPr>
          </w:p>
        </w:tc>
      </w:tr>
      <w:tr>
        <w:trPr>
          <w:trHeight w:val="203"/>
        </w:trPr>
        <w:tc>
          <w:tcPr>
            <w:tcW w:w="1140" w:type="dxa"/>
            <w:vAlign w:val="bottom"/>
          </w:tcPr>
          <w:p>
            <w:pPr>
              <w:jc w:val="center"/>
              <w:spacing w:after="0"/>
              <w:rPr>
                <w:sz w:val="20"/>
                <w:szCs w:val="20"/>
                <w:color w:val="auto"/>
              </w:rPr>
            </w:pPr>
            <w:r>
              <w:rPr>
                <w:rFonts w:ascii="Arial" w:cs="Arial" w:eastAsia="Arial" w:hAnsi="Arial"/>
                <w:sz w:val="16"/>
                <w:szCs w:val="16"/>
                <w:color w:val="auto"/>
                <w:w w:val="93"/>
              </w:rPr>
              <w:t>PRODUCTS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rPr>
              <w:t>vents, and HVAC ducting</w:t>
            </w:r>
          </w:p>
        </w:tc>
        <w:tc>
          <w:tcPr>
            <w:tcW w:w="0" w:type="dxa"/>
            <w:vAlign w:val="bottom"/>
          </w:tcPr>
          <w:p>
            <w:pPr>
              <w:spacing w:after="0"/>
              <w:rPr>
                <w:sz w:val="1"/>
                <w:szCs w:val="1"/>
                <w:color w:val="auto"/>
              </w:rPr>
            </w:pPr>
          </w:p>
        </w:tc>
      </w:tr>
      <w:tr>
        <w:trPr>
          <w:trHeight w:val="206"/>
        </w:trPr>
        <w:tc>
          <w:tcPr>
            <w:tcW w:w="1140" w:type="dxa"/>
            <w:vAlign w:val="bottom"/>
          </w:tcPr>
          <w:p>
            <w:pPr>
              <w:jc w:val="center"/>
              <w:spacing w:after="0"/>
              <w:rPr>
                <w:sz w:val="20"/>
                <w:szCs w:val="20"/>
                <w:color w:val="auto"/>
              </w:rPr>
            </w:pPr>
            <w:r>
              <w:rPr>
                <w:rFonts w:ascii="Arial" w:cs="Arial" w:eastAsia="Arial" w:hAnsi="Arial"/>
                <w:sz w:val="16"/>
                <w:szCs w:val="16"/>
                <w:color w:val="auto"/>
                <w:w w:val="89"/>
              </w:rPr>
              <w:t>(and design)</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140" w:type="dxa"/>
            <w:vAlign w:val="bottom"/>
          </w:tcPr>
          <w:p>
            <w:pPr>
              <w:jc w:val="center"/>
              <w:spacing w:after="0"/>
              <w:rPr>
                <w:sz w:val="20"/>
                <w:szCs w:val="20"/>
                <w:color w:val="auto"/>
              </w:rPr>
            </w:pPr>
            <w:r>
              <w:rPr>
                <w:rFonts w:ascii="Arial" w:cs="Arial" w:eastAsia="Arial" w:hAnsi="Arial"/>
                <w:sz w:val="16"/>
                <w:szCs w:val="16"/>
                <w:color w:val="auto"/>
              </w:rPr>
              <w:t>M&amp;N</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M&amp;N PLASTICS</w:t>
            </w: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7"/>
              </w:rPr>
              <w:t>Registered</w:t>
            </w:r>
          </w:p>
        </w:tc>
        <w:tc>
          <w:tcPr>
            <w:tcW w:w="100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12/26/2006</w:t>
            </w:r>
          </w:p>
        </w:tc>
        <w:tc>
          <w:tcPr>
            <w:tcW w:w="1520" w:type="dxa"/>
            <w:vAlign w:val="bottom"/>
            <w:gridSpan w:val="2"/>
          </w:tcPr>
          <w:p>
            <w:pPr>
              <w:jc w:val="right"/>
              <w:ind w:right="305"/>
              <w:spacing w:after="0"/>
              <w:rPr>
                <w:sz w:val="20"/>
                <w:szCs w:val="20"/>
                <w:color w:val="auto"/>
              </w:rPr>
            </w:pPr>
            <w:r>
              <w:rPr>
                <w:rFonts w:ascii="Arial" w:cs="Arial" w:eastAsia="Arial" w:hAnsi="Arial"/>
                <w:sz w:val="16"/>
                <w:szCs w:val="16"/>
                <w:color w:val="auto"/>
              </w:rPr>
              <w:t>3,188,869</w:t>
            </w:r>
          </w:p>
        </w:tc>
        <w:tc>
          <w:tcPr>
            <w:tcW w:w="102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78/652,448</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3280" w:type="dxa"/>
            <w:vAlign w:val="bottom"/>
            <w:gridSpan w:val="5"/>
          </w:tcPr>
          <w:p>
            <w:pPr>
              <w:ind w:left="220"/>
              <w:spacing w:after="0"/>
              <w:rPr>
                <w:sz w:val="20"/>
                <w:szCs w:val="20"/>
                <w:color w:val="auto"/>
              </w:rPr>
            </w:pPr>
            <w:r>
              <w:rPr>
                <w:rFonts w:ascii="Arial" w:cs="Arial" w:eastAsia="Arial" w:hAnsi="Arial"/>
                <w:sz w:val="16"/>
                <w:szCs w:val="16"/>
                <w:color w:val="auto"/>
                <w:w w:val="97"/>
              </w:rPr>
              <w:t>IC 019   Fabricated plastic products, namely</w:t>
            </w:r>
          </w:p>
        </w:tc>
        <w:tc>
          <w:tcPr>
            <w:tcW w:w="0" w:type="dxa"/>
            <w:vAlign w:val="bottom"/>
          </w:tcPr>
          <w:p>
            <w:pPr>
              <w:spacing w:after="0"/>
              <w:rPr>
                <w:sz w:val="1"/>
                <w:szCs w:val="1"/>
                <w:color w:val="auto"/>
              </w:rPr>
            </w:pPr>
          </w:p>
        </w:tc>
      </w:tr>
      <w:tr>
        <w:trPr>
          <w:trHeight w:val="203"/>
        </w:trPr>
        <w:tc>
          <w:tcPr>
            <w:tcW w:w="1140" w:type="dxa"/>
            <w:vAlign w:val="bottom"/>
          </w:tcPr>
          <w:p>
            <w:pPr>
              <w:jc w:val="center"/>
              <w:spacing w:after="0"/>
              <w:rPr>
                <w:sz w:val="20"/>
                <w:szCs w:val="20"/>
                <w:color w:val="auto"/>
              </w:rPr>
            </w:pPr>
            <w:r>
              <w:rPr>
                <w:rFonts w:ascii="Arial" w:cs="Arial" w:eastAsia="Arial" w:hAnsi="Arial"/>
                <w:sz w:val="16"/>
                <w:szCs w:val="16"/>
                <w:color w:val="auto"/>
                <w:w w:val="95"/>
              </w:rPr>
              <w:t>PLASTICS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rPr>
              <w:t>area wells for building ventilation,</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rPr>
              <w:t>vents for buildings, namely cap</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w w:val="91"/>
              </w:rPr>
              <w:t>vents, foundation vents, gable vents,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w w:val="96"/>
              </w:rPr>
              <w:t>ridge vents, roof vents, soffit vents,</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rPr>
              <w:t>and stem vents.</w:t>
            </w:r>
          </w:p>
        </w:tc>
        <w:tc>
          <w:tcPr>
            <w:tcW w:w="0" w:type="dxa"/>
            <w:vAlign w:val="bottom"/>
          </w:tcPr>
          <w:p>
            <w:pPr>
              <w:spacing w:after="0"/>
              <w:rPr>
                <w:sz w:val="1"/>
                <w:szCs w:val="1"/>
                <w:color w:val="auto"/>
              </w:rPr>
            </w:pPr>
          </w:p>
        </w:tc>
      </w:tr>
      <w:tr>
        <w:trPr>
          <w:trHeight w:val="405"/>
        </w:trPr>
        <w:tc>
          <w:tcPr>
            <w:tcW w:w="1140" w:type="dxa"/>
            <w:vAlign w:val="bottom"/>
          </w:tcPr>
          <w:p>
            <w:pPr>
              <w:jc w:val="center"/>
              <w:spacing w:after="0"/>
              <w:rPr>
                <w:sz w:val="20"/>
                <w:szCs w:val="20"/>
                <w:color w:val="auto"/>
              </w:rPr>
            </w:pPr>
            <w:r>
              <w:rPr>
                <w:rFonts w:ascii="Arial" w:cs="Arial" w:eastAsia="Arial" w:hAnsi="Arial"/>
                <w:sz w:val="16"/>
                <w:szCs w:val="16"/>
                <w:color w:val="auto"/>
              </w:rPr>
              <w:t>NOLL</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NOLL</w:t>
            </w: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7"/>
              </w:rPr>
              <w:t>Registered</w:t>
            </w:r>
          </w:p>
        </w:tc>
        <w:tc>
          <w:tcPr>
            <w:tcW w:w="100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9/19/1961</w:t>
            </w:r>
          </w:p>
        </w:tc>
        <w:tc>
          <w:tcPr>
            <w:tcW w:w="1520" w:type="dxa"/>
            <w:vAlign w:val="bottom"/>
            <w:gridSpan w:val="2"/>
          </w:tcPr>
          <w:p>
            <w:pPr>
              <w:jc w:val="right"/>
              <w:ind w:right="305"/>
              <w:spacing w:after="0"/>
              <w:rPr>
                <w:sz w:val="20"/>
                <w:szCs w:val="20"/>
                <w:color w:val="auto"/>
              </w:rPr>
            </w:pPr>
            <w:r>
              <w:rPr>
                <w:rFonts w:ascii="Arial" w:cs="Arial" w:eastAsia="Arial" w:hAnsi="Arial"/>
                <w:sz w:val="16"/>
                <w:szCs w:val="16"/>
                <w:color w:val="auto"/>
              </w:rPr>
              <w:t>0,721,611</w:t>
            </w:r>
          </w:p>
        </w:tc>
        <w:tc>
          <w:tcPr>
            <w:tcW w:w="102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72/097,235</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2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auto"/>
              </w:rPr>
              <w:t>IC 011   Cap assemblies for gas vents</w:t>
            </w:r>
          </w:p>
        </w:tc>
        <w:tc>
          <w:tcPr>
            <w:tcW w:w="0" w:type="dxa"/>
            <w:vAlign w:val="bottom"/>
          </w:tcPr>
          <w:p>
            <w:pPr>
              <w:spacing w:after="0"/>
              <w:rPr>
                <w:sz w:val="1"/>
                <w:szCs w:val="1"/>
                <w:color w:val="auto"/>
              </w:rPr>
            </w:pPr>
          </w:p>
        </w:tc>
      </w:tr>
      <w:tr>
        <w:trPr>
          <w:trHeight w:val="401"/>
        </w:trPr>
        <w:tc>
          <w:tcPr>
            <w:tcW w:w="1140" w:type="dxa"/>
            <w:vAlign w:val="bottom"/>
          </w:tcPr>
          <w:p>
            <w:pPr>
              <w:jc w:val="center"/>
              <w:spacing w:after="0"/>
              <w:rPr>
                <w:sz w:val="20"/>
                <w:szCs w:val="20"/>
                <w:color w:val="auto"/>
              </w:rPr>
            </w:pPr>
            <w:r>
              <w:rPr>
                <w:rFonts w:ascii="Arial" w:cs="Arial" w:eastAsia="Arial" w:hAnsi="Arial"/>
                <w:sz w:val="16"/>
                <w:szCs w:val="16"/>
                <w:color w:val="auto"/>
                <w:w w:val="93"/>
              </w:rPr>
              <w:t>NORWESCO</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NORWESCO</w:t>
            </w: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7"/>
              </w:rPr>
              <w:t>Registered</w:t>
            </w:r>
          </w:p>
        </w:tc>
        <w:tc>
          <w:tcPr>
            <w:tcW w:w="100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10/5/1965</w:t>
            </w:r>
          </w:p>
        </w:tc>
        <w:tc>
          <w:tcPr>
            <w:tcW w:w="1520" w:type="dxa"/>
            <w:vAlign w:val="bottom"/>
            <w:gridSpan w:val="2"/>
          </w:tcPr>
          <w:p>
            <w:pPr>
              <w:jc w:val="right"/>
              <w:ind w:right="305"/>
              <w:spacing w:after="0"/>
              <w:rPr>
                <w:sz w:val="20"/>
                <w:szCs w:val="20"/>
                <w:color w:val="auto"/>
              </w:rPr>
            </w:pPr>
            <w:r>
              <w:rPr>
                <w:rFonts w:ascii="Arial" w:cs="Arial" w:eastAsia="Arial" w:hAnsi="Arial"/>
                <w:sz w:val="16"/>
                <w:szCs w:val="16"/>
                <w:color w:val="auto"/>
              </w:rPr>
              <w:t>0,796,980</w:t>
            </w:r>
          </w:p>
        </w:tc>
        <w:tc>
          <w:tcPr>
            <w:tcW w:w="102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72/202,117</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3280" w:type="dxa"/>
            <w:vAlign w:val="bottom"/>
            <w:gridSpan w:val="5"/>
          </w:tcPr>
          <w:p>
            <w:pPr>
              <w:ind w:left="220"/>
              <w:spacing w:after="0"/>
              <w:rPr>
                <w:sz w:val="20"/>
                <w:szCs w:val="20"/>
                <w:color w:val="auto"/>
              </w:rPr>
            </w:pPr>
            <w:r>
              <w:rPr>
                <w:rFonts w:ascii="Arial" w:cs="Arial" w:eastAsia="Arial" w:hAnsi="Arial"/>
                <w:sz w:val="16"/>
                <w:szCs w:val="16"/>
                <w:color w:val="auto"/>
                <w:w w:val="97"/>
              </w:rPr>
              <w:t>IC 021   Fabricated metal products, namely,</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w w:val="90"/>
              </w:rPr>
              <w:t>pails, tubs, garbage cans, mailboxes,</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rPr>
              <w:t>and sprinkling cans.</w:t>
            </w:r>
          </w:p>
        </w:tc>
        <w:tc>
          <w:tcPr>
            <w:tcW w:w="0" w:type="dxa"/>
            <w:vAlign w:val="bottom"/>
          </w:tcPr>
          <w:p>
            <w:pPr>
              <w:spacing w:after="0"/>
              <w:rPr>
                <w:sz w:val="1"/>
                <w:szCs w:val="1"/>
                <w:color w:val="auto"/>
              </w:rPr>
            </w:pPr>
          </w:p>
        </w:tc>
      </w:tr>
      <w:tr>
        <w:trPr>
          <w:trHeight w:val="401"/>
        </w:trPr>
        <w:tc>
          <w:tcPr>
            <w:tcW w:w="1140" w:type="dxa"/>
            <w:vAlign w:val="bottom"/>
          </w:tcPr>
          <w:p>
            <w:pPr>
              <w:jc w:val="center"/>
              <w:spacing w:after="0"/>
              <w:rPr>
                <w:sz w:val="20"/>
                <w:szCs w:val="20"/>
                <w:color w:val="auto"/>
              </w:rPr>
            </w:pPr>
            <w:r>
              <w:rPr>
                <w:rFonts w:ascii="Arial" w:cs="Arial" w:eastAsia="Arial" w:hAnsi="Arial"/>
                <w:sz w:val="16"/>
                <w:szCs w:val="16"/>
                <w:color w:val="auto"/>
                <w:w w:val="93"/>
              </w:rPr>
              <w:t>NORWESCO</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NORWESCO</w:t>
            </w: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7"/>
              </w:rPr>
              <w:t>Registered</w:t>
            </w:r>
          </w:p>
        </w:tc>
        <w:tc>
          <w:tcPr>
            <w:tcW w:w="100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9/7/1965</w:t>
            </w:r>
          </w:p>
        </w:tc>
        <w:tc>
          <w:tcPr>
            <w:tcW w:w="1520" w:type="dxa"/>
            <w:vAlign w:val="bottom"/>
            <w:gridSpan w:val="2"/>
          </w:tcPr>
          <w:p>
            <w:pPr>
              <w:jc w:val="right"/>
              <w:ind w:right="305"/>
              <w:spacing w:after="0"/>
              <w:rPr>
                <w:sz w:val="20"/>
                <w:szCs w:val="20"/>
                <w:color w:val="auto"/>
              </w:rPr>
            </w:pPr>
            <w:r>
              <w:rPr>
                <w:rFonts w:ascii="Arial" w:cs="Arial" w:eastAsia="Arial" w:hAnsi="Arial"/>
                <w:sz w:val="16"/>
                <w:szCs w:val="16"/>
                <w:color w:val="auto"/>
              </w:rPr>
              <w:t>0,795,437</w:t>
            </w:r>
          </w:p>
        </w:tc>
        <w:tc>
          <w:tcPr>
            <w:tcW w:w="102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72/202,118</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3280" w:type="dxa"/>
            <w:vAlign w:val="bottom"/>
            <w:gridSpan w:val="5"/>
          </w:tcPr>
          <w:p>
            <w:pPr>
              <w:ind w:left="220"/>
              <w:spacing w:after="0"/>
              <w:rPr>
                <w:sz w:val="20"/>
                <w:szCs w:val="20"/>
                <w:color w:val="auto"/>
              </w:rPr>
            </w:pPr>
            <w:r>
              <w:rPr>
                <w:rFonts w:ascii="Arial" w:cs="Arial" w:eastAsia="Arial" w:hAnsi="Arial"/>
                <w:sz w:val="16"/>
                <w:szCs w:val="16"/>
                <w:color w:val="auto"/>
                <w:w w:val="99"/>
              </w:rPr>
              <w:t>IC 006   Fabricated metal products namely,</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gridSpan w:val="5"/>
          </w:tcPr>
          <w:p>
            <w:pPr>
              <w:ind w:left="220"/>
              <w:spacing w:after="0"/>
              <w:rPr>
                <w:sz w:val="20"/>
                <w:szCs w:val="20"/>
                <w:color w:val="auto"/>
              </w:rPr>
            </w:pPr>
            <w:r>
              <w:rPr>
                <w:rFonts w:ascii="Arial" w:cs="Arial" w:eastAsia="Arial" w:hAnsi="Arial"/>
                <w:sz w:val="16"/>
                <w:szCs w:val="16"/>
                <w:color w:val="auto"/>
              </w:rPr>
              <w:t>IC 017   downspouts, gutters, roof</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gridSpan w:val="5"/>
          </w:tcPr>
          <w:p>
            <w:pPr>
              <w:ind w:left="220"/>
              <w:spacing w:after="0"/>
              <w:rPr>
                <w:sz w:val="20"/>
                <w:szCs w:val="20"/>
                <w:color w:val="auto"/>
              </w:rPr>
            </w:pPr>
            <w:r>
              <w:rPr>
                <w:rFonts w:ascii="Arial" w:cs="Arial" w:eastAsia="Arial" w:hAnsi="Arial"/>
                <w:sz w:val="16"/>
                <w:szCs w:val="16"/>
                <w:color w:val="auto"/>
              </w:rPr>
              <w:t>IC 019   ventilators, shower stalls, and</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rPr>
              <w:t>window wells.</w:t>
            </w:r>
          </w:p>
        </w:tc>
        <w:tc>
          <w:tcPr>
            <w:tcW w:w="0" w:type="dxa"/>
            <w:vAlign w:val="bottom"/>
          </w:tcPr>
          <w:p>
            <w:pPr>
              <w:spacing w:after="0"/>
              <w:rPr>
                <w:sz w:val="1"/>
                <w:szCs w:val="1"/>
                <w:color w:val="auto"/>
              </w:rPr>
            </w:pPr>
          </w:p>
        </w:tc>
      </w:tr>
      <w:tr>
        <w:trPr>
          <w:trHeight w:val="405"/>
        </w:trPr>
        <w:tc>
          <w:tcPr>
            <w:tcW w:w="1140" w:type="dxa"/>
            <w:vAlign w:val="bottom"/>
          </w:tcPr>
          <w:p>
            <w:pPr>
              <w:jc w:val="center"/>
              <w:spacing w:after="0"/>
              <w:rPr>
                <w:sz w:val="20"/>
                <w:szCs w:val="20"/>
                <w:color w:val="auto"/>
              </w:rPr>
            </w:pPr>
            <w:r>
              <w:rPr>
                <w:rFonts w:ascii="Arial" w:cs="Arial" w:eastAsia="Arial" w:hAnsi="Arial"/>
                <w:sz w:val="16"/>
                <w:szCs w:val="16"/>
                <w:color w:val="auto"/>
                <w:w w:val="93"/>
              </w:rPr>
              <w:t>NORWESCO</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NORWESCO</w:t>
            </w: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7"/>
              </w:rPr>
              <w:t>Registered</w:t>
            </w:r>
          </w:p>
        </w:tc>
        <w:tc>
          <w:tcPr>
            <w:tcW w:w="100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9/7/1965</w:t>
            </w:r>
          </w:p>
        </w:tc>
        <w:tc>
          <w:tcPr>
            <w:tcW w:w="1520" w:type="dxa"/>
            <w:vAlign w:val="bottom"/>
            <w:gridSpan w:val="2"/>
          </w:tcPr>
          <w:p>
            <w:pPr>
              <w:jc w:val="right"/>
              <w:ind w:right="305"/>
              <w:spacing w:after="0"/>
              <w:rPr>
                <w:sz w:val="20"/>
                <w:szCs w:val="20"/>
                <w:color w:val="auto"/>
              </w:rPr>
            </w:pPr>
            <w:r>
              <w:rPr>
                <w:rFonts w:ascii="Arial" w:cs="Arial" w:eastAsia="Arial" w:hAnsi="Arial"/>
                <w:sz w:val="16"/>
                <w:szCs w:val="16"/>
                <w:color w:val="auto"/>
              </w:rPr>
              <w:t>0,795,498</w:t>
            </w:r>
          </w:p>
        </w:tc>
        <w:tc>
          <w:tcPr>
            <w:tcW w:w="102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72/202,119</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760" w:type="dxa"/>
            <w:vAlign w:val="bottom"/>
            <w:gridSpan w:val="3"/>
          </w:tcPr>
          <w:p>
            <w:pPr>
              <w:ind w:left="220"/>
              <w:spacing w:after="0"/>
              <w:rPr>
                <w:sz w:val="20"/>
                <w:szCs w:val="20"/>
                <w:color w:val="auto"/>
              </w:rPr>
            </w:pPr>
            <w:r>
              <w:rPr>
                <w:rFonts w:ascii="Arial" w:cs="Arial" w:eastAsia="Arial" w:hAnsi="Arial"/>
                <w:sz w:val="16"/>
                <w:szCs w:val="16"/>
                <w:color w:val="auto"/>
              </w:rPr>
              <w:t>IC 012</w:t>
            </w:r>
          </w:p>
        </w:tc>
        <w:tc>
          <w:tcPr>
            <w:tcW w:w="2520" w:type="dxa"/>
            <w:vAlign w:val="bottom"/>
            <w:gridSpan w:val="2"/>
          </w:tcPr>
          <w:p>
            <w:pPr>
              <w:ind w:left="120"/>
              <w:spacing w:after="0"/>
              <w:rPr>
                <w:sz w:val="20"/>
                <w:szCs w:val="20"/>
                <w:color w:val="auto"/>
              </w:rPr>
            </w:pPr>
            <w:r>
              <w:rPr>
                <w:rFonts w:ascii="Arial" w:cs="Arial" w:eastAsia="Arial" w:hAnsi="Arial"/>
                <w:sz w:val="16"/>
                <w:szCs w:val="16"/>
                <w:color w:val="auto"/>
              </w:rPr>
              <w:t>Wheelbarrows</w:t>
            </w:r>
          </w:p>
        </w:tc>
        <w:tc>
          <w:tcPr>
            <w:tcW w:w="0" w:type="dxa"/>
            <w:vAlign w:val="bottom"/>
          </w:tcPr>
          <w:p>
            <w:pPr>
              <w:spacing w:after="0"/>
              <w:rPr>
                <w:sz w:val="1"/>
                <w:szCs w:val="1"/>
                <w:color w:val="auto"/>
              </w:rPr>
            </w:pPr>
          </w:p>
        </w:tc>
      </w:tr>
      <w:tr>
        <w:trPr>
          <w:trHeight w:val="638"/>
        </w:trPr>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-3500120</wp:posOffset>
            </wp:positionV>
            <wp:extent cx="668655" cy="386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8655" cy="38608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Noll/Norwesco,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w:t>
            </w:r>
          </w:p>
        </w:tc>
        <w:tc>
          <w:tcPr>
            <w:tcW w:w="1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Image</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c>
          <w:tcPr>
            <w:tcW w:w="200" w:type="dxa"/>
            <w:vAlign w:val="bottom"/>
          </w:tcPr>
          <w:p>
            <w:pPr>
              <w:spacing w:after="0"/>
              <w:rPr>
                <w:sz w:val="14"/>
                <w:szCs w:val="14"/>
                <w:color w:val="auto"/>
              </w:rPr>
            </w:pPr>
          </w:p>
        </w:tc>
        <w:tc>
          <w:tcPr>
            <w:tcW w:w="1240" w:type="dxa"/>
            <w:vAlign w:val="bottom"/>
          </w:tcPr>
          <w:p>
            <w:pPr>
              <w:jc w:val="right"/>
              <w:ind w:right="162"/>
              <w:spacing w:after="0"/>
              <w:rPr>
                <w:sz w:val="20"/>
                <w:szCs w:val="20"/>
                <w:color w:val="auto"/>
              </w:rPr>
            </w:pPr>
            <w:r>
              <w:rPr>
                <w:rFonts w:ascii="Arial" w:cs="Arial" w:eastAsia="Arial" w:hAnsi="Arial"/>
                <w:sz w:val="14"/>
                <w:szCs w:val="14"/>
                <w:b w:val="1"/>
                <w:bCs w:val="1"/>
                <w:color w:val="auto"/>
              </w:rPr>
              <w:t>Registration</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200" w:type="dxa"/>
            <w:vAlign w:val="bottom"/>
          </w:tcPr>
          <w:p>
            <w:pPr>
              <w:spacing w:after="0"/>
              <w:rPr>
                <w:sz w:val="14"/>
                <w:szCs w:val="14"/>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Class</w:t>
            </w:r>
          </w:p>
        </w:tc>
        <w:tc>
          <w:tcPr>
            <w:tcW w:w="200" w:type="dxa"/>
            <w:vAlign w:val="bottom"/>
          </w:tcPr>
          <w:p>
            <w:pPr>
              <w:spacing w:after="0"/>
              <w:rPr>
                <w:sz w:val="14"/>
                <w:szCs w:val="14"/>
                <w:color w:val="auto"/>
              </w:rPr>
            </w:pPr>
          </w:p>
        </w:tc>
        <w:tc>
          <w:tcPr>
            <w:tcW w:w="27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Goods or Services</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2"/>
              </w:rPr>
              <w:t>NORWESCO</w:t>
            </w:r>
          </w:p>
        </w:tc>
        <w:tc>
          <w:tcPr>
            <w:tcW w:w="18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2"/>
              </w:rPr>
              <w:t>NORWESCO</w:t>
            </w:r>
          </w:p>
        </w:tc>
        <w:tc>
          <w:tcPr>
            <w:tcW w:w="20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9"/>
              </w:rPr>
              <w:t>Registered</w:t>
            </w:r>
          </w:p>
        </w:tc>
        <w:tc>
          <w:tcPr>
            <w:tcW w:w="20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w w:val="88"/>
              </w:rPr>
              <w:t>11/28/2006</w:t>
            </w:r>
          </w:p>
        </w:tc>
        <w:tc>
          <w:tcPr>
            <w:tcW w:w="200" w:type="dxa"/>
            <w:vAlign w:val="bottom"/>
          </w:tcPr>
          <w:p>
            <w:pPr>
              <w:spacing w:after="0"/>
              <w:rPr>
                <w:sz w:val="16"/>
                <w:szCs w:val="16"/>
                <w:color w:val="auto"/>
              </w:rPr>
            </w:pPr>
          </w:p>
        </w:tc>
        <w:tc>
          <w:tcPr>
            <w:tcW w:w="124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3,176,210</w:t>
            </w:r>
          </w:p>
        </w:tc>
        <w:tc>
          <w:tcPr>
            <w:tcW w:w="20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0"/>
              </w:rPr>
              <w:t>78/616,966</w:t>
            </w:r>
          </w:p>
        </w:tc>
        <w:tc>
          <w:tcPr>
            <w:tcW w:w="200" w:type="dxa"/>
            <w:vAlign w:val="bottom"/>
          </w:tcPr>
          <w:p>
            <w:pPr>
              <w:spacing w:after="0"/>
              <w:rPr>
                <w:sz w:val="16"/>
                <w:szCs w:val="16"/>
                <w:color w:val="auto"/>
              </w:rPr>
            </w:pPr>
          </w:p>
        </w:tc>
        <w:tc>
          <w:tcPr>
            <w:tcW w:w="54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200" w:type="dxa"/>
            <w:vAlign w:val="bottom"/>
          </w:tcPr>
          <w:p>
            <w:pPr>
              <w:spacing w:after="0"/>
              <w:rPr>
                <w:sz w:val="16"/>
                <w:szCs w:val="16"/>
                <w:color w:val="auto"/>
              </w:rPr>
            </w:pPr>
          </w:p>
        </w:tc>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IC 006</w:t>
            </w:r>
          </w:p>
        </w:tc>
        <w:tc>
          <w:tcPr>
            <w:tcW w:w="200" w:type="dxa"/>
            <w:vAlign w:val="bottom"/>
          </w:tcPr>
          <w:p>
            <w:pPr>
              <w:spacing w:after="0"/>
              <w:rPr>
                <w:sz w:val="16"/>
                <w:szCs w:val="16"/>
                <w:color w:val="auto"/>
              </w:rPr>
            </w:pPr>
          </w:p>
        </w:tc>
        <w:tc>
          <w:tcPr>
            <w:tcW w:w="2780" w:type="dxa"/>
            <w:vAlign w:val="bottom"/>
          </w:tcPr>
          <w:p>
            <w:pPr>
              <w:spacing w:after="0" w:line="195" w:lineRule="exact"/>
              <w:rPr>
                <w:sz w:val="20"/>
                <w:szCs w:val="20"/>
                <w:color w:val="auto"/>
              </w:rPr>
            </w:pPr>
            <w:r>
              <w:rPr>
                <w:rFonts w:ascii="Arial" w:cs="Arial" w:eastAsia="Arial" w:hAnsi="Arial"/>
                <w:sz w:val="18"/>
                <w:szCs w:val="18"/>
                <w:color w:val="auto"/>
                <w:w w:val="98"/>
              </w:rPr>
              <w:t>Fabricated metal products, namely,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w w:val="95"/>
              </w:rPr>
              <w:t>IC 012  mail boxes, downspouts, gutters, roof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IC 019  vents for ventilation, window wells,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w w:val="98"/>
              </w:rPr>
              <w:t>IC 021  metal HVAC pipe and ducts, namely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0"/>
              </w:rPr>
              <w:t>pipes, ducts, adjustable angles, boots,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boxes, caps, collars, elbows, filter</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9"/>
              </w:rPr>
              <w:t>slides, increasers, plugs, reducers,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8"/>
              </w:rPr>
              <w:t>saddles, spin-ins, stands, tees,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1"/>
              </w:rPr>
              <w:t>wyes for HVAC ducts; Wheelbarrows;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5"/>
              </w:rPr>
              <w:t>Fabricated plastic products, namely,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area wells for building ventilation,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0"/>
              </w:rPr>
              <w:t>vents for buildings, namely, cap vents,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7"/>
              </w:rPr>
              <w:t>foundation vents, gable vents, ridge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vents, roof vents, soffit vents,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88"/>
              </w:rPr>
              <w:t>stem vents; Fabricated metal products,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namely, pails, water tubs, garbage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cans, and watering cans.</w:t>
            </w:r>
          </w:p>
        </w:tc>
        <w:tc>
          <w:tcPr>
            <w:tcW w:w="0" w:type="dxa"/>
            <w:vAlign w:val="bottom"/>
          </w:tcPr>
          <w:p>
            <w:pPr>
              <w:spacing w:after="0"/>
              <w:rPr>
                <w:sz w:val="1"/>
                <w:szCs w:val="1"/>
                <w:color w:val="auto"/>
              </w:rPr>
            </w:pPr>
          </w:p>
        </w:tc>
      </w:tr>
      <w:tr>
        <w:trPr>
          <w:trHeight w:val="418"/>
        </w:trPr>
        <w:tc>
          <w:tcPr>
            <w:tcW w:w="1020" w:type="dxa"/>
            <w:vAlign w:val="bottom"/>
          </w:tcPr>
          <w:p>
            <w:pPr>
              <w:jc w:val="center"/>
              <w:spacing w:after="0"/>
              <w:rPr>
                <w:sz w:val="20"/>
                <w:szCs w:val="20"/>
                <w:color w:val="auto"/>
              </w:rPr>
            </w:pPr>
            <w:r>
              <w:rPr>
                <w:rFonts w:ascii="Arial" w:cs="Arial" w:eastAsia="Arial" w:hAnsi="Arial"/>
                <w:sz w:val="18"/>
                <w:szCs w:val="18"/>
                <w:color w:val="auto"/>
              </w:rPr>
              <w:t>VENT AIR</w:t>
            </w:r>
          </w:p>
        </w:tc>
        <w:tc>
          <w:tcPr>
            <w:tcW w:w="1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VENT AIR</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12/5/2006</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3,179,511</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78/617,039</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20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w w:val="96"/>
              </w:rPr>
              <w:t>IC 019  Fabricated plastic products for use in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w w:val="97"/>
              </w:rPr>
              <w:t>IC 020  household construction, namely, cap</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5"/>
              </w:rPr>
              <w:t>vent covers, foundation vent covers,</w:t>
            </w:r>
          </w:p>
        </w:tc>
        <w:tc>
          <w:tcPr>
            <w:tcW w:w="0" w:type="dxa"/>
            <w:vAlign w:val="bottom"/>
          </w:tcPr>
          <w:p>
            <w:pPr>
              <w:spacing w:after="0"/>
              <w:rPr>
                <w:sz w:val="1"/>
                <w:szCs w:val="1"/>
                <w:color w:val="auto"/>
              </w:rPr>
            </w:pPr>
          </w:p>
        </w:tc>
      </w:tr>
    </w:tbl>
    <w:p>
      <w:pPr>
        <w:ind w:left="8640"/>
        <w:spacing w:after="0"/>
        <w:rPr>
          <w:sz w:val="20"/>
          <w:szCs w:val="20"/>
          <w:color w:val="auto"/>
        </w:rPr>
      </w:pPr>
      <w:r>
        <w:rPr>
          <w:rFonts w:ascii="Arial" w:cs="Arial" w:eastAsia="Arial" w:hAnsi="Arial"/>
          <w:sz w:val="17"/>
          <w:szCs w:val="17"/>
          <w:color w:val="auto"/>
        </w:rPr>
        <w:t>gable vent covers, ridge vent covers,</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roof vent covers, soffit vent covers,</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and stem vent covers for roof, wall,</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and building foundations; Fabricated</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plastic products for use in household</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construction, namely, non-metal</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ventilating ducts utilizing end cap</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vents, foundation vents, gable vents,</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ridge vents, roof vents, soffit vents,</w:t>
      </w:r>
    </w:p>
    <w:p>
      <w:pPr>
        <w:spacing w:after="0" w:line="21"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and stem 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9" w:name="page40"/>
    <w:bookmarkEnd w:id="39"/>
    <w:p>
      <w:pPr>
        <w:ind w:left="5200"/>
        <w:spacing w:after="0"/>
        <w:rPr>
          <w:sz w:val="20"/>
          <w:szCs w:val="20"/>
          <w:color w:val="auto"/>
        </w:rPr>
      </w:pPr>
      <w:r>
        <w:rPr>
          <w:rFonts w:ascii="Arial" w:cs="Arial" w:eastAsia="Arial" w:hAnsi="Arial"/>
          <w:sz w:val="18"/>
          <w:szCs w:val="18"/>
          <w:b w:val="1"/>
          <w:bCs w:val="1"/>
          <w:color w:val="auto"/>
        </w:rPr>
        <w:t>Sea Safe, Inc.</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Trademarks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7"/>
              </w:rPr>
              <w:t>Registration</w:t>
            </w: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Application</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38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Mark</w:t>
            </w:r>
          </w:p>
        </w:tc>
        <w:tc>
          <w:tcPr>
            <w:tcW w:w="200" w:type="dxa"/>
            <w:vAlign w:val="bottom"/>
          </w:tcPr>
          <w:p>
            <w:pPr>
              <w:spacing w:after="0"/>
              <w:rPr>
                <w:sz w:val="11"/>
                <w:szCs w:val="11"/>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Image</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Status</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Number</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20" w:type="dxa"/>
            <w:vAlign w:val="bottom"/>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Country</w:t>
            </w:r>
          </w:p>
        </w:tc>
        <w:tc>
          <w:tcPr>
            <w:tcW w:w="220" w:type="dxa"/>
            <w:vAlign w:val="bottom"/>
          </w:tcPr>
          <w:p>
            <w:pPr>
              <w:spacing w:after="0"/>
              <w:rPr>
                <w:sz w:val="11"/>
                <w:szCs w:val="11"/>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Class</w:t>
            </w:r>
          </w:p>
        </w:tc>
        <w:tc>
          <w:tcPr>
            <w:tcW w:w="220" w:type="dxa"/>
            <w:vAlign w:val="bottom"/>
          </w:tcPr>
          <w:p>
            <w:pPr>
              <w:spacing w:after="0"/>
              <w:rPr>
                <w:sz w:val="11"/>
                <w:szCs w:val="11"/>
                <w:color w:val="auto"/>
              </w:rPr>
            </w:pPr>
          </w:p>
        </w:tc>
        <w:tc>
          <w:tcPr>
            <w:tcW w:w="3800" w:type="dxa"/>
            <w:vAlign w:val="bottom"/>
            <w:tcBorders>
              <w:bottom w:val="single" w:sz="8" w:color="auto"/>
            </w:tcBorders>
          </w:tcPr>
          <w:p>
            <w:pPr>
              <w:ind w:left="1480"/>
              <w:spacing w:after="0"/>
              <w:rPr>
                <w:sz w:val="20"/>
                <w:szCs w:val="20"/>
                <w:color w:val="auto"/>
              </w:rPr>
            </w:pPr>
            <w:r>
              <w:rPr>
                <w:rFonts w:ascii="Arial" w:cs="Arial" w:eastAsia="Arial" w:hAnsi="Arial"/>
                <w:sz w:val="11"/>
                <w:szCs w:val="11"/>
                <w:b w:val="1"/>
                <w:bCs w:val="1"/>
                <w:color w:val="auto"/>
              </w:rPr>
              <w:t>Goods or Services</w:t>
            </w:r>
          </w:p>
        </w:tc>
      </w:tr>
      <w:tr>
        <w:trPr>
          <w:trHeight w:val="114"/>
        </w:trPr>
        <w:tc>
          <w:tcPr>
            <w:tcW w:w="20" w:type="dxa"/>
            <w:vAlign w:val="bottom"/>
          </w:tcPr>
          <w:p>
            <w:pPr>
              <w:spacing w:after="0"/>
              <w:rPr>
                <w:sz w:val="9"/>
                <w:szCs w:val="9"/>
                <w:color w:val="auto"/>
              </w:rPr>
            </w:pPr>
          </w:p>
        </w:tc>
        <w:tc>
          <w:tcPr>
            <w:tcW w:w="1380" w:type="dxa"/>
            <w:vAlign w:val="bottom"/>
          </w:tcPr>
          <w:p>
            <w:pPr>
              <w:spacing w:after="0" w:line="114" w:lineRule="exact"/>
              <w:rPr>
                <w:sz w:val="20"/>
                <w:szCs w:val="20"/>
                <w:color w:val="auto"/>
              </w:rPr>
            </w:pPr>
            <w:r>
              <w:rPr>
                <w:rFonts w:ascii="Arial" w:cs="Arial" w:eastAsia="Arial" w:hAnsi="Arial"/>
                <w:sz w:val="13"/>
                <w:szCs w:val="13"/>
                <w:color w:val="auto"/>
              </w:rPr>
              <w:t>SEASAFE (and design)</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color w:val="auto"/>
                <w:w w:val="85"/>
              </w:rPr>
              <w:t>Registered</w:t>
            </w:r>
          </w:p>
        </w:tc>
        <w:tc>
          <w:tcPr>
            <w:tcW w:w="20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color w:val="auto"/>
                <w:w w:val="90"/>
              </w:rPr>
              <w:t>4/3/2001</w:t>
            </w:r>
          </w:p>
        </w:tc>
        <w:tc>
          <w:tcPr>
            <w:tcW w:w="200" w:type="dxa"/>
            <w:vAlign w:val="bottom"/>
          </w:tcPr>
          <w:p>
            <w:pPr>
              <w:spacing w:after="0"/>
              <w:rPr>
                <w:sz w:val="9"/>
                <w:szCs w:val="9"/>
                <w:color w:val="auto"/>
              </w:rPr>
            </w:pPr>
          </w:p>
        </w:tc>
        <w:tc>
          <w:tcPr>
            <w:tcW w:w="920" w:type="dxa"/>
            <w:vAlign w:val="bottom"/>
          </w:tcPr>
          <w:p>
            <w:pPr>
              <w:jc w:val="center"/>
              <w:spacing w:after="0" w:line="114" w:lineRule="exact"/>
              <w:rPr>
                <w:sz w:val="20"/>
                <w:szCs w:val="20"/>
                <w:color w:val="auto"/>
              </w:rPr>
            </w:pPr>
            <w:r>
              <w:rPr>
                <w:rFonts w:ascii="Arial" w:cs="Arial" w:eastAsia="Arial" w:hAnsi="Arial"/>
                <w:sz w:val="13"/>
                <w:szCs w:val="13"/>
                <w:color w:val="auto"/>
                <w:w w:val="86"/>
              </w:rPr>
              <w:t>2,439,864</w:t>
            </w:r>
          </w:p>
        </w:tc>
        <w:tc>
          <w:tcPr>
            <w:tcW w:w="20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color w:val="auto"/>
                <w:w w:val="86"/>
              </w:rPr>
              <w:t>75/562,870</w:t>
            </w:r>
          </w:p>
        </w:tc>
        <w:tc>
          <w:tcPr>
            <w:tcW w:w="22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3"/>
                <w:szCs w:val="13"/>
                <w:color w:val="auto"/>
                <w:w w:val="97"/>
              </w:rPr>
              <w:t>USA</w:t>
            </w:r>
          </w:p>
        </w:tc>
        <w:tc>
          <w:tcPr>
            <w:tcW w:w="220" w:type="dxa"/>
            <w:vAlign w:val="bottom"/>
          </w:tcPr>
          <w:p>
            <w:pPr>
              <w:spacing w:after="0"/>
              <w:rPr>
                <w:sz w:val="9"/>
                <w:szCs w:val="9"/>
                <w:color w:val="auto"/>
              </w:rPr>
            </w:pPr>
          </w:p>
        </w:tc>
        <w:tc>
          <w:tcPr>
            <w:tcW w:w="360" w:type="dxa"/>
            <w:vAlign w:val="bottom"/>
          </w:tcPr>
          <w:p>
            <w:pPr>
              <w:jc w:val="center"/>
              <w:spacing w:after="0" w:line="114" w:lineRule="exact"/>
              <w:rPr>
                <w:sz w:val="20"/>
                <w:szCs w:val="20"/>
                <w:color w:val="auto"/>
              </w:rPr>
            </w:pPr>
            <w:r>
              <w:rPr>
                <w:rFonts w:ascii="Arial" w:cs="Arial" w:eastAsia="Arial" w:hAnsi="Arial"/>
                <w:sz w:val="13"/>
                <w:szCs w:val="13"/>
                <w:color w:val="auto"/>
                <w:w w:val="93"/>
              </w:rPr>
              <w:t>IC 019</w:t>
            </w:r>
          </w:p>
        </w:tc>
        <w:tc>
          <w:tcPr>
            <w:tcW w:w="220" w:type="dxa"/>
            <w:vAlign w:val="bottom"/>
          </w:tcPr>
          <w:p>
            <w:pPr>
              <w:spacing w:after="0"/>
              <w:rPr>
                <w:sz w:val="9"/>
                <w:szCs w:val="9"/>
                <w:color w:val="auto"/>
              </w:rPr>
            </w:pPr>
          </w:p>
        </w:tc>
        <w:tc>
          <w:tcPr>
            <w:tcW w:w="3800" w:type="dxa"/>
            <w:vAlign w:val="bottom"/>
          </w:tcPr>
          <w:p>
            <w:pPr>
              <w:spacing w:after="0" w:line="114" w:lineRule="exact"/>
              <w:rPr>
                <w:sz w:val="20"/>
                <w:szCs w:val="20"/>
                <w:color w:val="auto"/>
              </w:rPr>
            </w:pPr>
            <w:r>
              <w:rPr>
                <w:rFonts w:ascii="Arial" w:cs="Arial" w:eastAsia="Arial" w:hAnsi="Arial"/>
                <w:sz w:val="13"/>
                <w:szCs w:val="13"/>
                <w:color w:val="auto"/>
                <w:w w:val="93"/>
              </w:rPr>
              <w:t>Fiber and resin molded trays, gratings and structural shapes for use in</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industrial and commercial applications, all sold as a unit; custom</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2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87"/>
              </w:rPr>
              <w:t>manufacture of fiber and resin molded trays, gratings and structural shapes</w:t>
            </w: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20" w:type="dxa"/>
            <w:vAlign w:val="bottom"/>
            <w:gridSpan w:val="2"/>
          </w:tcPr>
          <w:p>
            <w:pPr>
              <w:ind w:left="220"/>
              <w:spacing w:after="0"/>
              <w:rPr>
                <w:sz w:val="20"/>
                <w:szCs w:val="20"/>
                <w:color w:val="auto"/>
              </w:rPr>
            </w:pPr>
            <w:r>
              <w:rPr>
                <w:rFonts w:ascii="Arial" w:cs="Arial" w:eastAsia="Arial" w:hAnsi="Arial"/>
                <w:sz w:val="13"/>
                <w:szCs w:val="13"/>
                <w:color w:val="auto"/>
              </w:rPr>
              <w:t>for use in industrial and commercial applications</w:t>
            </w:r>
          </w:p>
        </w:tc>
      </w:tr>
      <w:tr>
        <w:trPr>
          <w:trHeight w:val="621"/>
        </w:trPr>
        <w:tc>
          <w:tcPr>
            <w:tcW w:w="20" w:type="dxa"/>
            <w:vAlign w:val="bottom"/>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-756285</wp:posOffset>
            </wp:positionV>
            <wp:extent cx="737235"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7235" cy="27432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200" w:type="dxa"/>
            <w:vAlign w:val="bottom"/>
          </w:tcPr>
          <w:p>
            <w:pPr>
              <w:spacing w:after="0"/>
              <w:rPr>
                <w:sz w:val="10"/>
                <w:szCs w:val="1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Application</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380" w:type="dxa"/>
            <w:vAlign w:val="bottom"/>
          </w:tcPr>
          <w:p>
            <w:pPr>
              <w:ind w:left="560"/>
              <w:spacing w:after="0"/>
              <w:rPr>
                <w:sz w:val="20"/>
                <w:szCs w:val="20"/>
                <w:color w:val="auto"/>
              </w:rPr>
            </w:pPr>
            <w:r>
              <w:rPr>
                <w:rFonts w:ascii="Arial" w:cs="Arial" w:eastAsia="Arial" w:hAnsi="Arial"/>
                <w:sz w:val="11"/>
                <w:szCs w:val="11"/>
                <w:b w:val="1"/>
                <w:bCs w:val="1"/>
                <w:color w:val="auto"/>
              </w:rPr>
              <w:t>Mark</w:t>
            </w:r>
          </w:p>
        </w:tc>
        <w:tc>
          <w:tcPr>
            <w:tcW w:w="200" w:type="dxa"/>
            <w:vAlign w:val="bottom"/>
          </w:tcPr>
          <w:p>
            <w:pPr>
              <w:spacing w:after="0"/>
              <w:rPr>
                <w:sz w:val="11"/>
                <w:szCs w:val="11"/>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87"/>
              </w:rPr>
              <w:t>Image</w:t>
            </w:r>
          </w:p>
        </w:tc>
        <w:tc>
          <w:tcPr>
            <w:tcW w:w="2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3"/>
              </w:rPr>
              <w:t>Status</w:t>
            </w:r>
          </w:p>
        </w:tc>
        <w:tc>
          <w:tcPr>
            <w:tcW w:w="2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Number</w:t>
            </w: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90"/>
              </w:rPr>
              <w:t>Country</w:t>
            </w:r>
          </w:p>
        </w:tc>
        <w:tc>
          <w:tcPr>
            <w:tcW w:w="20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1"/>
              </w:rPr>
              <w:t>Class</w:t>
            </w:r>
          </w:p>
        </w:tc>
        <w:tc>
          <w:tcPr>
            <w:tcW w:w="200" w:type="dxa"/>
            <w:vAlign w:val="bottom"/>
          </w:tcPr>
          <w:p>
            <w:pPr>
              <w:spacing w:after="0"/>
              <w:rPr>
                <w:sz w:val="11"/>
                <w:szCs w:val="11"/>
                <w:color w:val="auto"/>
              </w:rPr>
            </w:pPr>
          </w:p>
        </w:tc>
        <w:tc>
          <w:tcPr>
            <w:tcW w:w="3740" w:type="dxa"/>
            <w:vAlign w:val="bottom"/>
          </w:tcPr>
          <w:p>
            <w:pPr>
              <w:ind w:left="1460"/>
              <w:spacing w:after="0"/>
              <w:rPr>
                <w:sz w:val="20"/>
                <w:szCs w:val="20"/>
                <w:color w:val="auto"/>
              </w:rPr>
            </w:pPr>
            <w:r>
              <w:rPr>
                <w:rFonts w:ascii="Arial" w:cs="Arial" w:eastAsia="Arial" w:hAnsi="Arial"/>
                <w:sz w:val="11"/>
                <w:szCs w:val="11"/>
                <w:b w:val="1"/>
                <w:bCs w:val="1"/>
                <w:color w:val="auto"/>
              </w:rPr>
              <w:t>Goods or Services</w:t>
            </w:r>
          </w:p>
        </w:tc>
      </w:tr>
      <w:tr>
        <w:trPr>
          <w:trHeight w:val="114"/>
        </w:trPr>
        <w:tc>
          <w:tcPr>
            <w:tcW w:w="20" w:type="dxa"/>
            <w:vAlign w:val="bottom"/>
          </w:tcPr>
          <w:p>
            <w:pPr>
              <w:spacing w:after="0"/>
              <w:rPr>
                <w:sz w:val="9"/>
                <w:szCs w:val="9"/>
                <w:color w:val="auto"/>
              </w:rPr>
            </w:pPr>
          </w:p>
        </w:tc>
        <w:tc>
          <w:tcPr>
            <w:tcW w:w="1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AIRHAWK</w:t>
            </w:r>
          </w:p>
        </w:tc>
        <w:tc>
          <w:tcPr>
            <w:tcW w:w="200" w:type="dxa"/>
            <w:vAlign w:val="bottom"/>
          </w:tcPr>
          <w:p>
            <w:pPr>
              <w:spacing w:after="0"/>
              <w:rPr>
                <w:sz w:val="9"/>
                <w:szCs w:val="9"/>
                <w:color w:val="auto"/>
              </w:rPr>
            </w:pPr>
          </w:p>
        </w:tc>
        <w:tc>
          <w:tcPr>
            <w:tcW w:w="12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8"/>
              </w:rPr>
              <w:t>AIRHAWK</w:t>
            </w:r>
          </w:p>
        </w:tc>
        <w:tc>
          <w:tcPr>
            <w:tcW w:w="200" w:type="dxa"/>
            <w:vAlign w:val="bottom"/>
          </w:tcPr>
          <w:p>
            <w:pPr>
              <w:spacing w:after="0"/>
              <w:rPr>
                <w:sz w:val="9"/>
                <w:szCs w:val="9"/>
                <w:color w:val="auto"/>
              </w:rPr>
            </w:pPr>
          </w:p>
        </w:tc>
        <w:tc>
          <w:tcPr>
            <w:tcW w:w="56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5"/>
              </w:rPr>
              <w:t>Registered</w:t>
            </w:r>
          </w:p>
        </w:tc>
        <w:tc>
          <w:tcPr>
            <w:tcW w:w="200" w:type="dxa"/>
            <w:vAlign w:val="bottom"/>
          </w:tcPr>
          <w:p>
            <w:pPr>
              <w:spacing w:after="0"/>
              <w:rPr>
                <w:sz w:val="9"/>
                <w:szCs w:val="9"/>
                <w:color w:val="auto"/>
              </w:rPr>
            </w:pPr>
          </w:p>
        </w:tc>
        <w:tc>
          <w:tcPr>
            <w:tcW w:w="5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6"/>
              </w:rPr>
              <w:t>4/11/1995</w:t>
            </w:r>
          </w:p>
        </w:tc>
        <w:tc>
          <w:tcPr>
            <w:tcW w:w="200" w:type="dxa"/>
            <w:vAlign w:val="bottom"/>
          </w:tcPr>
          <w:p>
            <w:pPr>
              <w:spacing w:after="0"/>
              <w:rPr>
                <w:sz w:val="9"/>
                <w:szCs w:val="9"/>
                <w:color w:val="auto"/>
              </w:rPr>
            </w:pPr>
          </w:p>
        </w:tc>
        <w:tc>
          <w:tcPr>
            <w:tcW w:w="9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6"/>
              </w:rPr>
              <w:t>1,889,235</w:t>
            </w:r>
          </w:p>
        </w:tc>
        <w:tc>
          <w:tcPr>
            <w:tcW w:w="200" w:type="dxa"/>
            <w:vAlign w:val="bottom"/>
          </w:tcPr>
          <w:p>
            <w:pPr>
              <w:spacing w:after="0"/>
              <w:rPr>
                <w:sz w:val="9"/>
                <w:szCs w:val="9"/>
                <w:color w:val="auto"/>
              </w:rPr>
            </w:pPr>
          </w:p>
        </w:tc>
        <w:tc>
          <w:tcPr>
            <w:tcW w:w="58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3"/>
                <w:szCs w:val="13"/>
                <w:color w:val="auto"/>
                <w:w w:val="82"/>
              </w:rPr>
              <w:t>74/447,442</w:t>
            </w:r>
          </w:p>
        </w:tc>
        <w:tc>
          <w:tcPr>
            <w:tcW w:w="220" w:type="dxa"/>
            <w:vAlign w:val="bottom"/>
          </w:tcPr>
          <w:p>
            <w:pPr>
              <w:spacing w:after="0"/>
              <w:rPr>
                <w:sz w:val="9"/>
                <w:szCs w:val="9"/>
                <w:color w:val="auto"/>
              </w:rPr>
            </w:pPr>
          </w:p>
        </w:tc>
        <w:tc>
          <w:tcPr>
            <w:tcW w:w="3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9"/>
                <w:szCs w:val="9"/>
                <w:color w:val="auto"/>
              </w:rPr>
            </w:pPr>
          </w:p>
        </w:tc>
        <w:tc>
          <w:tcPr>
            <w:tcW w:w="36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IC 011</w:t>
            </w:r>
          </w:p>
        </w:tc>
        <w:tc>
          <w:tcPr>
            <w:tcW w:w="200" w:type="dxa"/>
            <w:vAlign w:val="bottom"/>
          </w:tcPr>
          <w:p>
            <w:pPr>
              <w:spacing w:after="0"/>
              <w:rPr>
                <w:sz w:val="9"/>
                <w:szCs w:val="9"/>
                <w:color w:val="auto"/>
              </w:rPr>
            </w:pPr>
          </w:p>
        </w:tc>
        <w:tc>
          <w:tcPr>
            <w:tcW w:w="374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2"/>
              </w:rPr>
              <w:t>Roof ventilators, louver-type ventilators, foundation vents and roof and</w:t>
            </w: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40" w:type="dxa"/>
            <w:vAlign w:val="bottom"/>
            <w:gridSpan w:val="2"/>
          </w:tcPr>
          <w:p>
            <w:pPr>
              <w:ind w:left="200"/>
              <w:spacing w:after="0"/>
              <w:rPr>
                <w:sz w:val="20"/>
                <w:szCs w:val="20"/>
                <w:color w:val="auto"/>
              </w:rPr>
            </w:pPr>
            <w:r>
              <w:rPr>
                <w:rFonts w:ascii="Arial" w:cs="Arial" w:eastAsia="Arial" w:hAnsi="Arial"/>
                <w:sz w:val="13"/>
                <w:szCs w:val="13"/>
                <w:color w:val="auto"/>
              </w:rPr>
              <w:t>attic fans for residential and commercial use</w:t>
            </w:r>
          </w:p>
        </w:tc>
      </w:tr>
      <w:tr>
        <w:trPr>
          <w:trHeight w:val="245"/>
        </w:trPr>
        <w:tc>
          <w:tcPr>
            <w:tcW w:w="1400" w:type="dxa"/>
            <w:vAlign w:val="bottom"/>
            <w:gridSpan w:val="2"/>
          </w:tcPr>
          <w:p>
            <w:pPr>
              <w:spacing w:after="0"/>
              <w:rPr>
                <w:sz w:val="20"/>
                <w:szCs w:val="20"/>
                <w:color w:val="auto"/>
              </w:rPr>
            </w:pPr>
            <w:r>
              <w:rPr>
                <w:rFonts w:ascii="Arial" w:cs="Arial" w:eastAsia="Arial" w:hAnsi="Arial"/>
                <w:sz w:val="13"/>
                <w:szCs w:val="13"/>
                <w:color w:val="auto"/>
              </w:rPr>
              <w:t>ARTCRAFT</w:t>
            </w:r>
          </w:p>
        </w:tc>
        <w:tc>
          <w:tcPr>
            <w:tcW w:w="2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ARTCRAFT</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6/6/2006</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3,100,404</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78/593,252</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006</w:t>
            </w:r>
          </w:p>
        </w:tc>
        <w:tc>
          <w:tcPr>
            <w:tcW w:w="3940" w:type="dxa"/>
            <w:vAlign w:val="bottom"/>
            <w:gridSpan w:val="2"/>
          </w:tcPr>
          <w:p>
            <w:pPr>
              <w:ind w:left="200"/>
              <w:spacing w:after="0"/>
              <w:rPr>
                <w:sz w:val="20"/>
                <w:szCs w:val="20"/>
                <w:color w:val="auto"/>
              </w:rPr>
            </w:pPr>
            <w:r>
              <w:rPr>
                <w:rFonts w:ascii="Arial" w:cs="Arial" w:eastAsia="Arial" w:hAnsi="Arial"/>
                <w:sz w:val="13"/>
                <w:szCs w:val="13"/>
                <w:color w:val="auto"/>
                <w:w w:val="94"/>
              </w:rPr>
              <w:t>Mailboxes, mailbox support posts and bases, newspaper boxes, and</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3"/>
              </w:rPr>
              <w:t>decorative finials, post caps, and mounting brackets for the above, all</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7"/>
              </w:rPr>
              <w:t>made primarily of metal; street signs, street sign support posts, street sign</w:t>
            </w: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40" w:type="dxa"/>
            <w:vAlign w:val="bottom"/>
            <w:gridSpan w:val="2"/>
          </w:tcPr>
          <w:p>
            <w:pPr>
              <w:ind w:left="200"/>
              <w:spacing w:after="0"/>
              <w:rPr>
                <w:sz w:val="20"/>
                <w:szCs w:val="20"/>
                <w:color w:val="auto"/>
              </w:rPr>
            </w:pPr>
            <w:r>
              <w:rPr>
                <w:rFonts w:ascii="Arial" w:cs="Arial" w:eastAsia="Arial" w:hAnsi="Arial"/>
                <w:sz w:val="13"/>
                <w:szCs w:val="13"/>
                <w:color w:val="auto"/>
              </w:rPr>
              <w:t>brackets, all made primarily of metal</w:t>
            </w:r>
          </w:p>
        </w:tc>
      </w:tr>
      <w:tr>
        <w:trPr>
          <w:trHeight w:val="245"/>
        </w:trPr>
        <w:tc>
          <w:tcPr>
            <w:tcW w:w="1400" w:type="dxa"/>
            <w:vAlign w:val="bottom"/>
            <w:gridSpan w:val="2"/>
          </w:tcPr>
          <w:p>
            <w:pPr>
              <w:spacing w:after="0"/>
              <w:rPr>
                <w:sz w:val="20"/>
                <w:szCs w:val="20"/>
                <w:color w:val="auto"/>
              </w:rPr>
            </w:pPr>
            <w:r>
              <w:rPr>
                <w:rFonts w:ascii="Arial" w:cs="Arial" w:eastAsia="Arial" w:hAnsi="Arial"/>
                <w:sz w:val="13"/>
                <w:szCs w:val="13"/>
                <w:color w:val="auto"/>
              </w:rPr>
              <w:t>COUNTRY IMAGE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4/4/1989</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1,532,660</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73/752,200</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006</w:t>
            </w:r>
          </w:p>
        </w:tc>
        <w:tc>
          <w:tcPr>
            <w:tcW w:w="3940" w:type="dxa"/>
            <w:vAlign w:val="bottom"/>
            <w:gridSpan w:val="2"/>
          </w:tcPr>
          <w:p>
            <w:pPr>
              <w:ind w:left="200"/>
              <w:spacing w:after="0"/>
              <w:rPr>
                <w:sz w:val="20"/>
                <w:szCs w:val="20"/>
                <w:color w:val="auto"/>
              </w:rPr>
            </w:pPr>
            <w:r>
              <w:rPr>
                <w:rFonts w:ascii="Arial" w:cs="Arial" w:eastAsia="Arial" w:hAnsi="Arial"/>
                <w:sz w:val="13"/>
                <w:szCs w:val="13"/>
                <w:color w:val="auto"/>
              </w:rPr>
              <w:t>Decorated metal rural boxes</w:t>
            </w:r>
          </w:p>
        </w:tc>
      </w:tr>
      <w:tr>
        <w:trPr>
          <w:trHeight w:val="160"/>
        </w:trPr>
        <w:tc>
          <w:tcPr>
            <w:tcW w:w="1400" w:type="dxa"/>
            <w:vAlign w:val="bottom"/>
            <w:gridSpan w:val="2"/>
          </w:tcPr>
          <w:p>
            <w:pPr>
              <w:spacing w:after="0"/>
              <w:rPr>
                <w:sz w:val="20"/>
                <w:szCs w:val="20"/>
                <w:color w:val="auto"/>
              </w:rPr>
            </w:pPr>
            <w:r>
              <w:rPr>
                <w:rFonts w:ascii="Arial" w:cs="Arial" w:eastAsia="Arial" w:hAnsi="Arial"/>
                <w:sz w:val="13"/>
                <w:szCs w:val="13"/>
                <w:color w:val="auto"/>
              </w:rPr>
              <w:t>(stylized)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Pr>
          <w:p>
            <w:pPr>
              <w:spacing w:after="0"/>
              <w:rPr>
                <w:sz w:val="13"/>
                <w:szCs w:val="13"/>
                <w:color w:val="auto"/>
              </w:rPr>
            </w:pPr>
          </w:p>
        </w:tc>
      </w:tr>
      <w:tr>
        <w:trPr>
          <w:trHeight w:val="258"/>
        </w:trPr>
        <w:tc>
          <w:tcPr>
            <w:tcW w:w="1400" w:type="dxa"/>
            <w:vAlign w:val="bottom"/>
            <w:gridSpan w:val="2"/>
          </w:tcPr>
          <w:p>
            <w:pPr>
              <w:spacing w:after="0"/>
              <w:rPr>
                <w:sz w:val="20"/>
                <w:szCs w:val="20"/>
                <w:color w:val="auto"/>
              </w:rPr>
            </w:pPr>
            <w:r>
              <w:rPr>
                <w:rFonts w:ascii="Arial" w:cs="Arial" w:eastAsia="Arial" w:hAnsi="Arial"/>
                <w:sz w:val="13"/>
                <w:szCs w:val="13"/>
                <w:color w:val="auto"/>
              </w:rPr>
              <w:t>EASY UP (and design)</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10/8/1996</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2,006,214</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75/013,693</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006</w:t>
            </w:r>
          </w:p>
        </w:tc>
        <w:tc>
          <w:tcPr>
            <w:tcW w:w="3940" w:type="dxa"/>
            <w:vAlign w:val="bottom"/>
            <w:gridSpan w:val="2"/>
          </w:tcPr>
          <w:p>
            <w:pPr>
              <w:ind w:left="200"/>
              <w:spacing w:after="0"/>
              <w:rPr>
                <w:sz w:val="20"/>
                <w:szCs w:val="20"/>
                <w:color w:val="auto"/>
              </w:rPr>
            </w:pPr>
            <w:r>
              <w:rPr>
                <w:rFonts w:ascii="Arial" w:cs="Arial" w:eastAsia="Arial" w:hAnsi="Arial"/>
                <w:sz w:val="13"/>
                <w:szCs w:val="13"/>
                <w:color w:val="auto"/>
                <w:w w:val="98"/>
              </w:rPr>
              <w:t>Metal goods, namely drive-in post anchors, T-bracing and flat wall</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3"/>
                <w:szCs w:val="13"/>
                <w:color w:val="auto"/>
                <w:w w:val="88"/>
              </w:rPr>
              <w:t>IC 011</w:t>
            </w: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9"/>
              </w:rPr>
              <w:t>bracing, door viewers and knockers, door finger pulls, door stops,</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3"/>
                <w:szCs w:val="13"/>
                <w:color w:val="auto"/>
                <w:w w:val="93"/>
              </w:rPr>
              <w:t>IC 020</w:t>
            </w: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6"/>
              </w:rPr>
              <w:t>handrail brackets, cabinet catches, metal closet rods, sash locks, sash lifts,</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3"/>
              </w:rPr>
              <w:t>closet hinges, metal rod chairs for supporting reinforcing bars used in</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8"/>
              </w:rPr>
              <w:t>concrete construction, soffit ventilators, house numbers, metal mailboxes,</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mailbox post mounts, mailbox post supports, mail slots, mailbox</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0"/>
              </w:rPr>
              <w:t>mounting hardware, namely metal mounting brackets, screws and bolts;</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1"/>
              </w:rPr>
              <w:t>metal static roof vents, metal ridge vents, metal ventilating lovers, soffit</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1"/>
              </w:rPr>
              <w:t>strips, foundation vents; Turbine ventilators and powered ventilators for</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1"/>
              </w:rPr>
              <w:t>domestic use; Non-metal mailboxes, non-metal mailbox house mounts,</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8"/>
              </w:rPr>
              <w:t>non-metal house numbers, non-metal house number supports, non-metal</w:t>
            </w: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0"/>
              </w:rPr>
              <w:t>mailbox flags, non-metal wall bumpers, non-metal roof vents, non-metal</w:t>
            </w: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40" w:type="dxa"/>
            <w:vAlign w:val="bottom"/>
            <w:gridSpan w:val="2"/>
          </w:tcPr>
          <w:p>
            <w:pPr>
              <w:ind w:left="200"/>
              <w:spacing w:after="0"/>
              <w:rPr>
                <w:sz w:val="20"/>
                <w:szCs w:val="20"/>
                <w:color w:val="auto"/>
              </w:rPr>
            </w:pPr>
            <w:r>
              <w:rPr>
                <w:rFonts w:ascii="Arial" w:cs="Arial" w:eastAsia="Arial" w:hAnsi="Arial"/>
                <w:sz w:val="13"/>
                <w:szCs w:val="13"/>
                <w:color w:val="auto"/>
              </w:rPr>
              <w:t>ridge vents, non-metal storage hooks</w:t>
            </w:r>
          </w:p>
        </w:tc>
      </w:tr>
      <w:tr>
        <w:trPr>
          <w:trHeight w:val="245"/>
        </w:trPr>
        <w:tc>
          <w:tcPr>
            <w:tcW w:w="1400" w:type="dxa"/>
            <w:vAlign w:val="bottom"/>
            <w:gridSpan w:val="2"/>
          </w:tcPr>
          <w:p>
            <w:pPr>
              <w:spacing w:after="0"/>
              <w:rPr>
                <w:sz w:val="20"/>
                <w:szCs w:val="20"/>
                <w:color w:val="auto"/>
              </w:rPr>
            </w:pPr>
            <w:r>
              <w:rPr>
                <w:rFonts w:ascii="Arial" w:cs="Arial" w:eastAsia="Arial" w:hAnsi="Arial"/>
                <w:sz w:val="13"/>
                <w:szCs w:val="13"/>
                <w:color w:val="auto"/>
              </w:rPr>
              <w:t>HANG STUFF</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9/9/1980</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1,139,387</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73/205,314</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006</w:t>
            </w:r>
          </w:p>
        </w:tc>
        <w:tc>
          <w:tcPr>
            <w:tcW w:w="3940" w:type="dxa"/>
            <w:vAlign w:val="bottom"/>
            <w:gridSpan w:val="2"/>
          </w:tcPr>
          <w:p>
            <w:pPr>
              <w:ind w:left="200"/>
              <w:spacing w:after="0"/>
              <w:rPr>
                <w:sz w:val="20"/>
                <w:szCs w:val="20"/>
                <w:color w:val="auto"/>
              </w:rPr>
            </w:pPr>
            <w:r>
              <w:rPr>
                <w:rFonts w:ascii="Arial" w:cs="Arial" w:eastAsia="Arial" w:hAnsi="Arial"/>
                <w:sz w:val="13"/>
                <w:szCs w:val="13"/>
                <w:color w:val="auto"/>
              </w:rPr>
              <w:t>Wall mounted adjustable tool holders made of metal</w:t>
            </w:r>
          </w:p>
        </w:tc>
      </w:tr>
      <w:tr>
        <w:trPr>
          <w:trHeight w:val="160"/>
        </w:trPr>
        <w:tc>
          <w:tcPr>
            <w:tcW w:w="1400" w:type="dxa"/>
            <w:vAlign w:val="bottom"/>
            <w:gridSpan w:val="2"/>
          </w:tcPr>
          <w:p>
            <w:pPr>
              <w:spacing w:after="0"/>
              <w:rPr>
                <w:sz w:val="20"/>
                <w:szCs w:val="20"/>
                <w:color w:val="auto"/>
              </w:rPr>
            </w:pPr>
            <w:r>
              <w:rPr>
                <w:rFonts w:ascii="Arial" w:cs="Arial" w:eastAsia="Arial" w:hAnsi="Arial"/>
                <w:sz w:val="13"/>
                <w:szCs w:val="13"/>
                <w:color w:val="auto"/>
              </w:rPr>
              <w:t>(and design)</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Pr>
          <w:p>
            <w:pPr>
              <w:spacing w:after="0"/>
              <w:rPr>
                <w:sz w:val="13"/>
                <w:szCs w:val="13"/>
                <w:color w:val="auto"/>
              </w:rPr>
            </w:pPr>
          </w:p>
        </w:tc>
      </w:tr>
      <w:tr>
        <w:trPr>
          <w:trHeight w:val="742"/>
        </w:trPr>
        <w:tc>
          <w:tcPr>
            <w:tcW w:w="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-2128520</wp:posOffset>
            </wp:positionV>
            <wp:extent cx="80581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05815" cy="18034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-661670</wp:posOffset>
            </wp:positionV>
            <wp:extent cx="668655" cy="2489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8655" cy="24892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20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Application</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60" w:type="dxa"/>
            <w:vAlign w:val="bottom"/>
          </w:tcPr>
          <w:p>
            <w:pPr>
              <w:spacing w:after="0"/>
              <w:rPr>
                <w:sz w:val="10"/>
                <w:szCs w:val="10"/>
                <w:color w:val="auto"/>
              </w:rPr>
            </w:pPr>
          </w:p>
        </w:tc>
      </w:tr>
      <w:tr>
        <w:trPr>
          <w:trHeight w:val="135"/>
        </w:trPr>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Mark</w:t>
            </w:r>
          </w:p>
        </w:tc>
        <w:tc>
          <w:tcPr>
            <w:tcW w:w="200" w:type="dxa"/>
            <w:vAlign w:val="bottom"/>
          </w:tcPr>
          <w:p>
            <w:pPr>
              <w:spacing w:after="0"/>
              <w:rPr>
                <w:sz w:val="11"/>
                <w:szCs w:val="1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Image</w:t>
            </w:r>
          </w:p>
        </w:tc>
        <w:tc>
          <w:tcPr>
            <w:tcW w:w="20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Status</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11"/>
                <w:szCs w:val="11"/>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Country</w:t>
            </w:r>
          </w:p>
        </w:tc>
        <w:tc>
          <w:tcPr>
            <w:tcW w:w="200" w:type="dxa"/>
            <w:vAlign w:val="bottom"/>
          </w:tcPr>
          <w:p>
            <w:pPr>
              <w:spacing w:after="0"/>
              <w:rPr>
                <w:sz w:val="11"/>
                <w:szCs w:val="11"/>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Class</w:t>
            </w:r>
          </w:p>
        </w:tc>
        <w:tc>
          <w:tcPr>
            <w:tcW w:w="220" w:type="dxa"/>
            <w:vAlign w:val="bottom"/>
          </w:tcPr>
          <w:p>
            <w:pPr>
              <w:spacing w:after="0"/>
              <w:rPr>
                <w:sz w:val="11"/>
                <w:szCs w:val="11"/>
                <w:color w:val="auto"/>
              </w:rPr>
            </w:pPr>
          </w:p>
        </w:tc>
        <w:tc>
          <w:tcPr>
            <w:tcW w:w="3760" w:type="dxa"/>
            <w:vAlign w:val="bottom"/>
            <w:tcBorders>
              <w:bottom w:val="single" w:sz="8" w:color="auto"/>
            </w:tcBorders>
          </w:tcPr>
          <w:p>
            <w:pPr>
              <w:ind w:left="1460"/>
              <w:spacing w:after="0"/>
              <w:rPr>
                <w:sz w:val="20"/>
                <w:szCs w:val="20"/>
                <w:color w:val="auto"/>
              </w:rPr>
            </w:pPr>
            <w:r>
              <w:rPr>
                <w:rFonts w:ascii="Arial" w:cs="Arial" w:eastAsia="Arial" w:hAnsi="Arial"/>
                <w:sz w:val="11"/>
                <w:szCs w:val="11"/>
                <w:b w:val="1"/>
                <w:bCs w:val="1"/>
                <w:color w:val="auto"/>
              </w:rPr>
              <w:t>Goods or Services</w:t>
            </w:r>
          </w:p>
        </w:tc>
      </w:tr>
      <w:tr>
        <w:trPr>
          <w:trHeight w:val="249"/>
        </w:trPr>
        <w:tc>
          <w:tcPr>
            <w:tcW w:w="1420" w:type="dxa"/>
            <w:vAlign w:val="bottom"/>
          </w:tcPr>
          <w:p>
            <w:pPr>
              <w:spacing w:after="0"/>
              <w:rPr>
                <w:sz w:val="20"/>
                <w:szCs w:val="20"/>
                <w:color w:val="auto"/>
              </w:rPr>
            </w:pPr>
            <w:r>
              <w:rPr>
                <w:rFonts w:ascii="Arial" w:cs="Arial" w:eastAsia="Arial" w:hAnsi="Arial"/>
                <w:sz w:val="13"/>
                <w:szCs w:val="13"/>
                <w:color w:val="auto"/>
              </w:rPr>
              <w:t>MAILSAFE (and</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90"/>
              </w:rPr>
              <w:t>7/2/1996</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1,984,693</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74/595,017</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020</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Non-metal mail boxes</w:t>
            </w:r>
          </w:p>
        </w:tc>
      </w:tr>
      <w:tr>
        <w:trPr>
          <w:trHeight w:val="160"/>
        </w:trPr>
        <w:tc>
          <w:tcPr>
            <w:tcW w:w="1420" w:type="dxa"/>
            <w:vAlign w:val="bottom"/>
          </w:tcPr>
          <w:p>
            <w:pPr>
              <w:spacing w:after="0"/>
              <w:rPr>
                <w:sz w:val="20"/>
                <w:szCs w:val="20"/>
                <w:color w:val="auto"/>
              </w:rPr>
            </w:pPr>
            <w:r>
              <w:rPr>
                <w:rFonts w:ascii="Arial" w:cs="Arial" w:eastAsia="Arial" w:hAnsi="Arial"/>
                <w:sz w:val="13"/>
                <w:szCs w:val="13"/>
                <w:color w:val="auto"/>
              </w:rPr>
              <w:t>design)</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45"/>
        </w:trPr>
        <w:tc>
          <w:tcPr>
            <w:tcW w:w="1420" w:type="dxa"/>
            <w:vAlign w:val="bottom"/>
          </w:tcPr>
          <w:p>
            <w:pPr>
              <w:spacing w:after="0"/>
              <w:rPr>
                <w:sz w:val="20"/>
                <w:szCs w:val="20"/>
                <w:color w:val="auto"/>
              </w:rPr>
            </w:pPr>
            <w:r>
              <w:rPr>
                <w:rFonts w:ascii="Arial" w:cs="Arial" w:eastAsia="Arial" w:hAnsi="Arial"/>
                <w:sz w:val="13"/>
                <w:szCs w:val="13"/>
                <w:color w:val="auto"/>
              </w:rPr>
              <w:t>PARCEL PRO</w:t>
            </w:r>
          </w:p>
        </w:tc>
        <w:tc>
          <w:tcPr>
            <w:tcW w:w="2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0"/>
              </w:rPr>
              <w:t>PARCEL PRO</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90"/>
              </w:rPr>
              <w:t>2/4/2003</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2,684,473</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76/214,467</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006</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3"/>
                <w:szCs w:val="13"/>
                <w:color w:val="auto"/>
                <w:w w:val="99"/>
              </w:rPr>
              <w:t>Metallic lockable containers for the receipt of delivered packages,</w:t>
            </w:r>
          </w:p>
        </w:tc>
      </w:tr>
      <w:tr>
        <w:trPr>
          <w:trHeight w:val="135"/>
        </w:trPr>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3"/>
                <w:szCs w:val="13"/>
                <w:color w:val="auto"/>
                <w:w w:val="93"/>
              </w:rPr>
              <w:t>IC 020</w:t>
            </w:r>
          </w:p>
        </w:tc>
        <w:tc>
          <w:tcPr>
            <w:tcW w:w="220" w:type="dxa"/>
            <w:vAlign w:val="bottom"/>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color w:val="auto"/>
                <w:w w:val="90"/>
              </w:rPr>
              <w:t>envelopes, and other articles; lockable containers primarily of plastic for</w:t>
            </w:r>
          </w:p>
        </w:tc>
      </w:tr>
      <w:tr>
        <w:trPr>
          <w:trHeight w:val="135"/>
        </w:trPr>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3"/>
                <w:szCs w:val="13"/>
                <w:color w:val="auto"/>
                <w:w w:val="93"/>
              </w:rPr>
              <w:t>IC 021</w:t>
            </w:r>
          </w:p>
        </w:tc>
        <w:tc>
          <w:tcPr>
            <w:tcW w:w="220" w:type="dxa"/>
            <w:vAlign w:val="bottom"/>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color w:val="auto"/>
                <w:w w:val="87"/>
              </w:rPr>
              <w:t>commercial use, namely, for the receipt of delivered packages, envelopes,</w:t>
            </w:r>
          </w:p>
        </w:tc>
      </w:tr>
      <w:tr>
        <w:trPr>
          <w:trHeight w:val="135"/>
        </w:trPr>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color w:val="auto"/>
                <w:w w:val="91"/>
              </w:rPr>
              <w:t>and other articles; lockable containers primarily of plastic for household</w:t>
            </w:r>
          </w:p>
        </w:tc>
      </w:tr>
      <w:tr>
        <w:trPr>
          <w:trHeight w:val="135"/>
        </w:trPr>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color w:val="auto"/>
                <w:w w:val="90"/>
              </w:rPr>
              <w:t>use, namely, for the receipt of delivered packages, envelopes and other</w:t>
            </w:r>
          </w:p>
        </w:tc>
      </w:tr>
      <w:tr>
        <w:trPr>
          <w:trHeight w:val="160"/>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articles</w:t>
            </w:r>
          </w:p>
        </w:tc>
      </w:tr>
      <w:tr>
        <w:trPr>
          <w:trHeight w:val="270"/>
        </w:trPr>
        <w:tc>
          <w:tcPr>
            <w:tcW w:w="1420" w:type="dxa"/>
            <w:vAlign w:val="bottom"/>
          </w:tcPr>
          <w:p>
            <w:pPr>
              <w:spacing w:after="0"/>
              <w:rPr>
                <w:sz w:val="20"/>
                <w:szCs w:val="20"/>
                <w:color w:val="auto"/>
              </w:rPr>
            </w:pPr>
            <w:r>
              <w:rPr>
                <w:rFonts w:ascii="Arial" w:cs="Arial" w:eastAsia="Arial" w:hAnsi="Arial"/>
                <w:sz w:val="13"/>
                <w:szCs w:val="13"/>
                <w:color w:val="auto"/>
              </w:rPr>
              <w:t>POST L POST</w:t>
            </w:r>
          </w:p>
        </w:tc>
        <w:tc>
          <w:tcPr>
            <w:tcW w:w="2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89"/>
              </w:rPr>
              <w:t>POST L POST</w:t>
            </w: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7/15/1969</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0,872,869</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72/310,288</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006</w:t>
            </w:r>
          </w:p>
        </w:tc>
        <w:tc>
          <w:tcPr>
            <w:tcW w:w="22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Metal posts for mounting rural mail boxes</w:t>
            </w:r>
          </w:p>
        </w:tc>
      </w:tr>
      <w:tr>
        <w:trPr>
          <w:trHeight w:val="245"/>
        </w:trPr>
        <w:tc>
          <w:tcPr>
            <w:tcW w:w="1420" w:type="dxa"/>
            <w:vAlign w:val="bottom"/>
          </w:tcPr>
          <w:p>
            <w:pPr>
              <w:spacing w:after="0"/>
              <w:rPr>
                <w:sz w:val="20"/>
                <w:szCs w:val="20"/>
                <w:color w:val="auto"/>
              </w:rPr>
            </w:pPr>
            <w:r>
              <w:rPr>
                <w:rFonts w:ascii="Arial" w:cs="Arial" w:eastAsia="Arial" w:hAnsi="Arial"/>
                <w:sz w:val="13"/>
                <w:szCs w:val="13"/>
                <w:color w:val="auto"/>
              </w:rPr>
              <w:t>SIMPL STORAGE</w:t>
            </w:r>
          </w:p>
        </w:tc>
        <w:tc>
          <w:tcPr>
            <w:tcW w:w="2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SIMPL STORAGE</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3/13/2007</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3,219,028</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78/555,053</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020</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3"/>
                <w:szCs w:val="13"/>
                <w:color w:val="auto"/>
                <w:w w:val="91"/>
              </w:rPr>
              <w:t>Plastic shelving systems comprised of plastic shelves, plastic columns,</w:t>
            </w:r>
          </w:p>
        </w:tc>
      </w:tr>
      <w:tr>
        <w:trPr>
          <w:trHeight w:val="160"/>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w w:val="88"/>
              </w:rPr>
              <w:t>plastic drawers, plastic closet rods, plastic uprights, plastic closet shelving</w:t>
            </w:r>
          </w:p>
        </w:tc>
      </w:tr>
      <w:tr>
        <w:trPr>
          <w:trHeight w:val="270"/>
        </w:trPr>
        <w:tc>
          <w:tcPr>
            <w:tcW w:w="1420" w:type="dxa"/>
            <w:vAlign w:val="bottom"/>
          </w:tcPr>
          <w:p>
            <w:pPr>
              <w:spacing w:after="0"/>
              <w:rPr>
                <w:sz w:val="20"/>
                <w:szCs w:val="20"/>
                <w:color w:val="auto"/>
              </w:rPr>
            </w:pPr>
            <w:r>
              <w:rPr>
                <w:rFonts w:ascii="Arial" w:cs="Arial" w:eastAsia="Arial" w:hAnsi="Arial"/>
                <w:sz w:val="13"/>
                <w:szCs w:val="13"/>
                <w:color w:val="auto"/>
              </w:rPr>
              <w:t>THE BRUTE (stylized)</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5/30/1989</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1,541,576</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73/747,770</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020</w:t>
            </w:r>
          </w:p>
        </w:tc>
        <w:tc>
          <w:tcPr>
            <w:tcW w:w="22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Non-metal rural mailboxes</w:t>
            </w:r>
          </w:p>
        </w:tc>
      </w:tr>
      <w:tr>
        <w:trPr>
          <w:trHeight w:val="434"/>
        </w:trPr>
        <w:tc>
          <w:tcPr>
            <w:tcW w:w="1420" w:type="dxa"/>
            <w:vAlign w:val="bottom"/>
          </w:tcPr>
          <w:p>
            <w:pPr>
              <w:spacing w:after="0"/>
              <w:rPr>
                <w:sz w:val="20"/>
                <w:szCs w:val="20"/>
                <w:color w:val="auto"/>
              </w:rPr>
            </w:pPr>
            <w:r>
              <w:rPr>
                <w:rFonts w:ascii="Arial" w:cs="Arial" w:eastAsia="Arial" w:hAnsi="Arial"/>
                <w:sz w:val="13"/>
                <w:szCs w:val="13"/>
                <w:color w:val="auto"/>
              </w:rPr>
              <w:t>THE ESTATE SERIES</w:t>
            </w: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88"/>
              </w:rPr>
              <w:t>THE ESTATE SERIES</w:t>
            </w:r>
          </w:p>
        </w:tc>
        <w:tc>
          <w:tcPr>
            <w:tcW w:w="2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9"/>
              </w:rPr>
              <w:t>11/19/2002</w:t>
            </w:r>
          </w:p>
        </w:tc>
        <w:tc>
          <w:tcPr>
            <w:tcW w:w="112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2,652,518</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76/167,826</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3"/>
              </w:rPr>
              <w:t>IC 006</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3"/>
                <w:szCs w:val="13"/>
                <w:color w:val="auto"/>
                <w:w w:val="96"/>
              </w:rPr>
              <w:t>Rural metal mailboxes, metal posts for supporting mailboxes, metal</w:t>
            </w:r>
          </w:p>
        </w:tc>
      </w:tr>
      <w:tr>
        <w:trPr>
          <w:trHeight w:val="160"/>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fasteners for securing post components to each other</w:t>
            </w:r>
          </w:p>
        </w:tc>
      </w:tr>
      <w:tr>
        <w:trPr>
          <w:trHeight w:val="621"/>
        </w:trPr>
        <w:tc>
          <w:tcPr>
            <w:tcW w:w="1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-2162810</wp:posOffset>
            </wp:positionV>
            <wp:extent cx="77152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16319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-876300</wp:posOffset>
            </wp:positionV>
            <wp:extent cx="77152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20574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7"/>
              </w:rPr>
              <w:t>Registration</w:t>
            </w:r>
          </w:p>
        </w:tc>
        <w:tc>
          <w:tcPr>
            <w:tcW w:w="2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20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Application</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20" w:type="dxa"/>
            <w:vAlign w:val="bottom"/>
          </w:tcPr>
          <w:p>
            <w:pPr>
              <w:spacing w:after="0"/>
              <w:rPr>
                <w:sz w:val="10"/>
                <w:szCs w:val="10"/>
                <w:color w:val="auto"/>
              </w:rPr>
            </w:pPr>
          </w:p>
        </w:tc>
      </w:tr>
      <w:tr>
        <w:trPr>
          <w:trHeight w:val="135"/>
        </w:trPr>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Mark</w:t>
            </w:r>
          </w:p>
        </w:tc>
        <w:tc>
          <w:tcPr>
            <w:tcW w:w="200" w:type="dxa"/>
            <w:vAlign w:val="bottom"/>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Image</w:t>
            </w:r>
          </w:p>
        </w:tc>
        <w:tc>
          <w:tcPr>
            <w:tcW w:w="20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Status</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Date</w:t>
            </w:r>
          </w:p>
        </w:tc>
        <w:tc>
          <w:tcPr>
            <w:tcW w:w="22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11"/>
                <w:szCs w:val="11"/>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Country</w:t>
            </w:r>
          </w:p>
        </w:tc>
        <w:tc>
          <w:tcPr>
            <w:tcW w:w="220" w:type="dxa"/>
            <w:vAlign w:val="bottom"/>
          </w:tcPr>
          <w:p>
            <w:pPr>
              <w:spacing w:after="0"/>
              <w:rPr>
                <w:sz w:val="11"/>
                <w:szCs w:val="11"/>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5"/>
              </w:rPr>
              <w:t>Class</w:t>
            </w:r>
          </w:p>
        </w:tc>
        <w:tc>
          <w:tcPr>
            <w:tcW w:w="220" w:type="dxa"/>
            <w:vAlign w:val="bottom"/>
          </w:tcPr>
          <w:p>
            <w:pPr>
              <w:spacing w:after="0"/>
              <w:rPr>
                <w:sz w:val="11"/>
                <w:szCs w:val="11"/>
                <w:color w:val="auto"/>
              </w:rPr>
            </w:pPr>
          </w:p>
        </w:tc>
        <w:tc>
          <w:tcPr>
            <w:tcW w:w="3820" w:type="dxa"/>
            <w:vAlign w:val="bottom"/>
            <w:tcBorders>
              <w:bottom w:val="single" w:sz="8" w:color="auto"/>
            </w:tcBorders>
          </w:tcPr>
          <w:p>
            <w:pPr>
              <w:ind w:left="1500"/>
              <w:spacing w:after="0"/>
              <w:rPr>
                <w:sz w:val="20"/>
                <w:szCs w:val="20"/>
                <w:color w:val="auto"/>
              </w:rPr>
            </w:pPr>
            <w:r>
              <w:rPr>
                <w:rFonts w:ascii="Arial" w:cs="Arial" w:eastAsia="Arial" w:hAnsi="Arial"/>
                <w:sz w:val="11"/>
                <w:szCs w:val="11"/>
                <w:b w:val="1"/>
                <w:bCs w:val="1"/>
                <w:color w:val="auto"/>
              </w:rPr>
              <w:t>Goods or Services</w:t>
            </w:r>
          </w:p>
        </w:tc>
      </w:tr>
      <w:tr>
        <w:trPr>
          <w:trHeight w:val="275"/>
        </w:trPr>
        <w:tc>
          <w:tcPr>
            <w:tcW w:w="1420" w:type="dxa"/>
            <w:vAlign w:val="bottom"/>
          </w:tcPr>
          <w:p>
            <w:pPr>
              <w:spacing w:after="0"/>
              <w:rPr>
                <w:sz w:val="20"/>
                <w:szCs w:val="20"/>
                <w:color w:val="auto"/>
              </w:rPr>
            </w:pPr>
            <w:r>
              <w:rPr>
                <w:rFonts w:ascii="Arial" w:cs="Arial" w:eastAsia="Arial" w:hAnsi="Arial"/>
                <w:sz w:val="13"/>
                <w:szCs w:val="13"/>
                <w:color w:val="auto"/>
              </w:rPr>
              <w:t>THE GENTRY</w:t>
            </w:r>
          </w:p>
        </w:tc>
        <w:tc>
          <w:tcPr>
            <w:tcW w:w="2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3"/>
              </w:rPr>
              <w:t>THE GENTRY</w:t>
            </w: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9"/>
              </w:rPr>
              <w:t>2/10/2004</w:t>
            </w:r>
          </w:p>
        </w:tc>
        <w:tc>
          <w:tcPr>
            <w:tcW w:w="114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2,812,677</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76/498,613</w:t>
            </w: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2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83"/>
              </w:rPr>
              <w:t>IC 020</w:t>
            </w:r>
          </w:p>
        </w:tc>
        <w:tc>
          <w:tcPr>
            <w:tcW w:w="22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Plastic rural mailboxes and plastic posts for rural mailboxes</w:t>
            </w:r>
          </w:p>
        </w:tc>
      </w:tr>
      <w:tr>
        <w:trPr>
          <w:trHeight w:val="245"/>
        </w:trPr>
        <w:tc>
          <w:tcPr>
            <w:tcW w:w="1420" w:type="dxa"/>
            <w:vAlign w:val="bottom"/>
          </w:tcPr>
          <w:p>
            <w:pPr>
              <w:spacing w:after="0"/>
              <w:rPr>
                <w:sz w:val="20"/>
                <w:szCs w:val="20"/>
                <w:color w:val="auto"/>
              </w:rPr>
            </w:pPr>
            <w:r>
              <w:rPr>
                <w:rFonts w:ascii="Arial" w:cs="Arial" w:eastAsia="Arial" w:hAnsi="Arial"/>
                <w:sz w:val="13"/>
                <w:szCs w:val="13"/>
                <w:color w:val="auto"/>
              </w:rPr>
              <w:t>THE ULTIMATE RIDGE</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THE ULTIMATE</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7/9/2002</w:t>
            </w:r>
          </w:p>
        </w:tc>
        <w:tc>
          <w:tcPr>
            <w:tcW w:w="114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2,591,184</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76/235,253</w:t>
            </w: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83"/>
              </w:rPr>
              <w:t>IC 019</w:t>
            </w:r>
          </w:p>
        </w:tc>
        <w:tc>
          <w:tcPr>
            <w:tcW w:w="2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3"/>
                <w:szCs w:val="13"/>
                <w:color w:val="auto"/>
                <w:w w:val="89"/>
              </w:rPr>
              <w:t>Non-metallic building materials, namely roofing ridge vents and vent strips</w:t>
            </w:r>
          </w:p>
        </w:tc>
      </w:tr>
      <w:tr>
        <w:trPr>
          <w:trHeight w:val="135"/>
        </w:trPr>
        <w:tc>
          <w:tcPr>
            <w:tcW w:w="1420" w:type="dxa"/>
            <w:vAlign w:val="bottom"/>
          </w:tcPr>
          <w:p>
            <w:pPr>
              <w:spacing w:after="0" w:line="135" w:lineRule="exact"/>
              <w:rPr>
                <w:sz w:val="20"/>
                <w:szCs w:val="20"/>
                <w:color w:val="auto"/>
              </w:rPr>
            </w:pPr>
            <w:r>
              <w:rPr>
                <w:rFonts w:ascii="Arial" w:cs="Arial" w:eastAsia="Arial" w:hAnsi="Arial"/>
                <w:sz w:val="13"/>
                <w:szCs w:val="13"/>
                <w:color w:val="auto"/>
              </w:rPr>
              <w:t>VENT</w:t>
            </w:r>
          </w:p>
        </w:tc>
        <w:tc>
          <w:tcPr>
            <w:tcW w:w="2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2"/>
              </w:rPr>
              <w:t>RIDGE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rPr>
                <w:sz w:val="11"/>
                <w:szCs w:val="11"/>
                <w:color w:val="auto"/>
              </w:rPr>
            </w:pPr>
          </w:p>
        </w:tc>
      </w:tr>
      <w:tr>
        <w:trPr>
          <w:trHeight w:val="160"/>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VENT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45"/>
        </w:trPr>
        <w:tc>
          <w:tcPr>
            <w:tcW w:w="1420" w:type="dxa"/>
            <w:vAlign w:val="bottom"/>
          </w:tcPr>
          <w:p>
            <w:pPr>
              <w:spacing w:after="0"/>
              <w:rPr>
                <w:sz w:val="20"/>
                <w:szCs w:val="20"/>
                <w:color w:val="auto"/>
              </w:rPr>
            </w:pPr>
            <w:r>
              <w:rPr>
                <w:rFonts w:ascii="Arial" w:cs="Arial" w:eastAsia="Arial" w:hAnsi="Arial"/>
                <w:sz w:val="13"/>
                <w:szCs w:val="13"/>
                <w:color w:val="auto"/>
              </w:rPr>
              <w:t>THE ULTIMATE</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THE ULTIMATE</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9"/>
              </w:rPr>
              <w:t>6/17/2003</w:t>
            </w:r>
          </w:p>
        </w:tc>
        <w:tc>
          <w:tcPr>
            <w:tcW w:w="114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2,728,306</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76/242,890</w:t>
            </w: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83"/>
              </w:rPr>
              <w:t>IC 019</w:t>
            </w:r>
          </w:p>
        </w:tc>
        <w:tc>
          <w:tcPr>
            <w:tcW w:w="2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3"/>
                <w:szCs w:val="13"/>
                <w:color w:val="auto"/>
                <w:w w:val="99"/>
              </w:rPr>
              <w:t>Non-metallic building materials, namely ridge vents and vent strips</w:t>
            </w:r>
          </w:p>
        </w:tc>
      </w:tr>
      <w:tr>
        <w:trPr>
          <w:trHeight w:val="135"/>
        </w:trPr>
        <w:tc>
          <w:tcPr>
            <w:tcW w:w="1420" w:type="dxa"/>
            <w:vAlign w:val="bottom"/>
          </w:tcPr>
          <w:p>
            <w:pPr>
              <w:spacing w:after="0" w:line="135" w:lineRule="exact"/>
              <w:rPr>
                <w:sz w:val="20"/>
                <w:szCs w:val="20"/>
                <w:color w:val="auto"/>
              </w:rPr>
            </w:pPr>
            <w:r>
              <w:rPr>
                <w:rFonts w:ascii="Arial" w:cs="Arial" w:eastAsia="Arial" w:hAnsi="Arial"/>
                <w:sz w:val="13"/>
                <w:szCs w:val="13"/>
                <w:color w:val="auto"/>
              </w:rPr>
              <w:t>ROLLED</w:t>
            </w:r>
          </w:p>
        </w:tc>
        <w:tc>
          <w:tcPr>
            <w:tcW w:w="2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6"/>
              </w:rPr>
              <w:t>ROLLED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rPr>
                <w:sz w:val="11"/>
                <w:szCs w:val="1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3"/>
                <w:szCs w:val="13"/>
                <w:color w:val="auto"/>
              </w:rPr>
              <w:t>RIDGE VENT</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RIDGE VENT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45"/>
        </w:trPr>
        <w:tc>
          <w:tcPr>
            <w:tcW w:w="1420" w:type="dxa"/>
            <w:vAlign w:val="bottom"/>
          </w:tcPr>
          <w:p>
            <w:pPr>
              <w:spacing w:after="0"/>
              <w:rPr>
                <w:sz w:val="20"/>
                <w:szCs w:val="20"/>
                <w:color w:val="auto"/>
              </w:rPr>
            </w:pPr>
            <w:r>
              <w:rPr>
                <w:rFonts w:ascii="Arial" w:cs="Arial" w:eastAsia="Arial" w:hAnsi="Arial"/>
                <w:sz w:val="13"/>
                <w:szCs w:val="13"/>
                <w:color w:val="auto"/>
              </w:rPr>
              <w:t>ESTATE</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6"/>
              </w:rPr>
              <w:t>ESTATE</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Pending</w:t>
            </w:r>
          </w:p>
        </w:tc>
        <w:tc>
          <w:tcPr>
            <w:tcW w:w="2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8"/>
              </w:rPr>
              <w:t>n/a</w:t>
            </w:r>
          </w:p>
        </w:tc>
        <w:tc>
          <w:tcPr>
            <w:tcW w:w="220" w:type="dxa"/>
            <w:vAlign w:val="bottom"/>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3"/>
                <w:szCs w:val="13"/>
                <w:color w:val="auto"/>
              </w:rPr>
              <w:t>n/a</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77/616,292</w:t>
            </w: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83"/>
              </w:rPr>
              <w:t>IC 006</w:t>
            </w:r>
          </w:p>
        </w:tc>
        <w:tc>
          <w:tcPr>
            <w:tcW w:w="2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3"/>
                <w:szCs w:val="13"/>
                <w:color w:val="auto"/>
                <w:w w:val="87"/>
              </w:rPr>
              <w:t>Metal fasteners, namely, bolts, screws, rivets, nails, brackets and fittings for</w:t>
            </w:r>
          </w:p>
        </w:tc>
      </w:tr>
      <w:tr>
        <w:trPr>
          <w:trHeight w:val="135"/>
        </w:trPr>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w w:val="88"/>
              </w:rPr>
              <w:t>securing mailbox and mailbox post components together; metal mailboxes;</w:t>
            </w:r>
          </w:p>
        </w:tc>
      </w:tr>
      <w:tr>
        <w:trPr>
          <w:trHeight w:val="160"/>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metal posts</w:t>
            </w:r>
          </w:p>
        </w:tc>
      </w:tr>
      <w:tr>
        <w:trPr>
          <w:trHeight w:val="270"/>
        </w:trPr>
        <w:tc>
          <w:tcPr>
            <w:tcW w:w="1420" w:type="dxa"/>
            <w:vAlign w:val="bottom"/>
          </w:tcPr>
          <w:p>
            <w:pPr>
              <w:spacing w:after="0"/>
              <w:rPr>
                <w:sz w:val="20"/>
                <w:szCs w:val="20"/>
                <w:color w:val="auto"/>
              </w:rPr>
            </w:pPr>
            <w:r>
              <w:rPr>
                <w:rFonts w:ascii="Arial" w:cs="Arial" w:eastAsia="Arial" w:hAnsi="Arial"/>
                <w:sz w:val="13"/>
                <w:szCs w:val="13"/>
                <w:color w:val="auto"/>
              </w:rPr>
              <w:t>BERKSHIRE</w:t>
            </w:r>
          </w:p>
        </w:tc>
        <w:tc>
          <w:tcPr>
            <w:tcW w:w="2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3"/>
              </w:rPr>
              <w:t>BERKSHIRE</w:t>
            </w: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9"/>
              </w:rPr>
              <w:t>1/11/2005</w:t>
            </w:r>
          </w:p>
        </w:tc>
        <w:tc>
          <w:tcPr>
            <w:tcW w:w="114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2,917,510</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78/353,597</w:t>
            </w: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2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83"/>
              </w:rPr>
              <w:t>IC 006</w:t>
            </w:r>
          </w:p>
        </w:tc>
        <w:tc>
          <w:tcPr>
            <w:tcW w:w="22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Metal mail boxes</w:t>
            </w:r>
          </w:p>
        </w:tc>
      </w:tr>
      <w:tr>
        <w:trPr>
          <w:trHeight w:val="245"/>
        </w:trPr>
        <w:tc>
          <w:tcPr>
            <w:tcW w:w="1420" w:type="dxa"/>
            <w:vAlign w:val="bottom"/>
          </w:tcPr>
          <w:p>
            <w:pPr>
              <w:spacing w:after="0"/>
              <w:rPr>
                <w:sz w:val="20"/>
                <w:szCs w:val="20"/>
                <w:color w:val="auto"/>
              </w:rPr>
            </w:pPr>
            <w:r>
              <w:rPr>
                <w:rFonts w:ascii="Arial" w:cs="Arial" w:eastAsia="Arial" w:hAnsi="Arial"/>
                <w:sz w:val="13"/>
                <w:szCs w:val="13"/>
                <w:color w:val="auto"/>
              </w:rPr>
              <w:t>FIRST CLASS</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0"/>
              </w:rPr>
              <w:t>FIRST CLASS</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6"/>
              </w:rPr>
              <w:t>10/30/2007</w:t>
            </w:r>
          </w:p>
        </w:tc>
        <w:tc>
          <w:tcPr>
            <w:tcW w:w="114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3,325,892</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78/534,588</w:t>
            </w: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83"/>
              </w:rPr>
              <w:t>IC 006</w:t>
            </w:r>
          </w:p>
        </w:tc>
        <w:tc>
          <w:tcPr>
            <w:tcW w:w="2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Metal mail boxes;</w:t>
            </w:r>
          </w:p>
        </w:tc>
      </w:tr>
      <w:tr>
        <w:trPr>
          <w:trHeight w:val="160"/>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80" w:type="dxa"/>
            <w:vAlign w:val="bottom"/>
            <w:gridSpan w:val="3"/>
          </w:tcPr>
          <w:p>
            <w:pPr>
              <w:spacing w:after="0"/>
              <w:rPr>
                <w:sz w:val="20"/>
                <w:szCs w:val="20"/>
                <w:color w:val="auto"/>
              </w:rPr>
            </w:pPr>
            <w:r>
              <w:rPr>
                <w:rFonts w:ascii="Arial" w:cs="Arial" w:eastAsia="Arial" w:hAnsi="Arial"/>
                <w:sz w:val="13"/>
                <w:szCs w:val="13"/>
                <w:color w:val="auto"/>
              </w:rPr>
              <w:t>IC 020    Non-metal mail boxes</w:t>
            </w:r>
          </w:p>
        </w:tc>
      </w:tr>
      <w:tr>
        <w:trPr>
          <w:trHeight w:val="245"/>
        </w:trPr>
        <w:tc>
          <w:tcPr>
            <w:tcW w:w="1420" w:type="dxa"/>
            <w:vAlign w:val="bottom"/>
          </w:tcPr>
          <w:p>
            <w:pPr>
              <w:spacing w:after="0"/>
              <w:rPr>
                <w:sz w:val="20"/>
                <w:szCs w:val="20"/>
                <w:color w:val="auto"/>
              </w:rPr>
            </w:pPr>
            <w:r>
              <w:rPr>
                <w:rFonts w:ascii="Arial" w:cs="Arial" w:eastAsia="Arial" w:hAnsi="Arial"/>
                <w:sz w:val="13"/>
                <w:szCs w:val="13"/>
                <w:color w:val="auto"/>
              </w:rPr>
              <w:t>POSTMASTER</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1"/>
              </w:rPr>
              <w:t>POSTMASTER</w:t>
            </w: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57"/>
              <w:spacing w:after="0"/>
              <w:rPr>
                <w:sz w:val="20"/>
                <w:szCs w:val="20"/>
                <w:color w:val="auto"/>
              </w:rPr>
            </w:pPr>
            <w:r>
              <w:rPr>
                <w:rFonts w:ascii="Arial" w:cs="Arial" w:eastAsia="Arial" w:hAnsi="Arial"/>
                <w:sz w:val="13"/>
                <w:szCs w:val="13"/>
                <w:color w:val="auto"/>
                <w:w w:val="89"/>
              </w:rPr>
              <w:t>11/7/2000</w:t>
            </w:r>
          </w:p>
        </w:tc>
        <w:tc>
          <w:tcPr>
            <w:tcW w:w="114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2,402,352</w:t>
            </w:r>
          </w:p>
        </w:tc>
        <w:tc>
          <w:tcPr>
            <w:tcW w:w="1000" w:type="dxa"/>
            <w:vAlign w:val="bottom"/>
            <w:gridSpan w:val="3"/>
          </w:tcPr>
          <w:p>
            <w:pPr>
              <w:ind w:left="220"/>
              <w:spacing w:after="0"/>
              <w:rPr>
                <w:sz w:val="20"/>
                <w:szCs w:val="20"/>
                <w:color w:val="auto"/>
              </w:rPr>
            </w:pPr>
            <w:r>
              <w:rPr>
                <w:rFonts w:ascii="Arial" w:cs="Arial" w:eastAsia="Arial" w:hAnsi="Arial"/>
                <w:sz w:val="13"/>
                <w:szCs w:val="13"/>
                <w:color w:val="auto"/>
              </w:rPr>
              <w:t>75/350,207</w:t>
            </w: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83"/>
              </w:rPr>
              <w:t>IC 006</w:t>
            </w:r>
          </w:p>
        </w:tc>
        <w:tc>
          <w:tcPr>
            <w:tcW w:w="2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3"/>
                <w:szCs w:val="13"/>
                <w:color w:val="auto"/>
                <w:w w:val="91"/>
              </w:rPr>
              <w:t>Metal mail boxes and accessories, namely, mounting brackets and shelf</w:t>
            </w:r>
          </w:p>
        </w:tc>
      </w:tr>
      <w:tr>
        <w:trPr>
          <w:trHeight w:val="135"/>
        </w:trPr>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line="135" w:lineRule="exact"/>
              <w:rPr>
                <w:sz w:val="20"/>
                <w:szCs w:val="20"/>
                <w:color w:val="auto"/>
              </w:rPr>
            </w:pPr>
            <w:r>
              <w:rPr>
                <w:rFonts w:ascii="Arial" w:cs="Arial" w:eastAsia="Arial" w:hAnsi="Arial"/>
                <w:sz w:val="13"/>
                <w:szCs w:val="13"/>
                <w:color w:val="auto"/>
                <w:w w:val="83"/>
              </w:rPr>
              <w:t>IC 020</w:t>
            </w:r>
          </w:p>
        </w:tc>
        <w:tc>
          <w:tcPr>
            <w:tcW w:w="2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expanders;</w:t>
            </w:r>
          </w:p>
        </w:tc>
      </w:tr>
      <w:tr>
        <w:trPr>
          <w:trHeight w:val="135"/>
        </w:trPr>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w w:val="92"/>
              </w:rPr>
              <w:t>Non-metal mail boxes and accessories, namely, mounting brackets and</w:t>
            </w:r>
          </w:p>
        </w:tc>
      </w:tr>
      <w:tr>
        <w:trPr>
          <w:trHeight w:val="160"/>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shelf expanders</w:t>
            </w:r>
          </w:p>
        </w:tc>
      </w:tr>
      <w:tr>
        <w:trPr>
          <w:trHeight w:val="621"/>
        </w:trPr>
        <w:tc>
          <w:tcPr>
            <w:tcW w:w="1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7"/>
              </w:rPr>
              <w:t>Registration</w:t>
            </w:r>
          </w:p>
        </w:tc>
        <w:tc>
          <w:tcPr>
            <w:tcW w:w="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20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Application</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20" w:type="dxa"/>
            <w:vAlign w:val="bottom"/>
          </w:tcPr>
          <w:p>
            <w:pPr>
              <w:spacing w:after="0"/>
              <w:rPr>
                <w:sz w:val="10"/>
                <w:szCs w:val="10"/>
                <w:color w:val="auto"/>
              </w:rPr>
            </w:pPr>
          </w:p>
        </w:tc>
      </w:tr>
      <w:tr>
        <w:trPr>
          <w:trHeight w:val="135"/>
        </w:trPr>
        <w:tc>
          <w:tcPr>
            <w:tcW w:w="138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Mark</w:t>
            </w:r>
          </w:p>
        </w:tc>
        <w:tc>
          <w:tcPr>
            <w:tcW w:w="200" w:type="dxa"/>
            <w:vAlign w:val="bottom"/>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Image</w:t>
            </w:r>
          </w:p>
        </w:tc>
        <w:tc>
          <w:tcPr>
            <w:tcW w:w="20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Status</w:t>
            </w:r>
          </w:p>
        </w:tc>
        <w:tc>
          <w:tcPr>
            <w:tcW w:w="22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Date</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Country</w:t>
            </w:r>
          </w:p>
        </w:tc>
        <w:tc>
          <w:tcPr>
            <w:tcW w:w="220" w:type="dxa"/>
            <w:vAlign w:val="bottom"/>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Class</w:t>
            </w:r>
          </w:p>
        </w:tc>
        <w:tc>
          <w:tcPr>
            <w:tcW w:w="200" w:type="dxa"/>
            <w:vAlign w:val="bottom"/>
          </w:tcPr>
          <w:p>
            <w:pPr>
              <w:spacing w:after="0"/>
              <w:rPr>
                <w:sz w:val="11"/>
                <w:szCs w:val="11"/>
                <w:color w:val="auto"/>
              </w:rPr>
            </w:pPr>
          </w:p>
        </w:tc>
        <w:tc>
          <w:tcPr>
            <w:tcW w:w="3720" w:type="dxa"/>
            <w:vAlign w:val="bottom"/>
            <w:tcBorders>
              <w:bottom w:val="single" w:sz="8" w:color="auto"/>
            </w:tcBorders>
          </w:tcPr>
          <w:p>
            <w:pPr>
              <w:ind w:left="1440"/>
              <w:spacing w:after="0"/>
              <w:rPr>
                <w:sz w:val="20"/>
                <w:szCs w:val="20"/>
                <w:color w:val="auto"/>
              </w:rPr>
            </w:pPr>
            <w:r>
              <w:rPr>
                <w:rFonts w:ascii="Arial" w:cs="Arial" w:eastAsia="Arial" w:hAnsi="Arial"/>
                <w:sz w:val="11"/>
                <w:szCs w:val="11"/>
                <w:b w:val="1"/>
                <w:bCs w:val="1"/>
                <w:color w:val="auto"/>
              </w:rPr>
              <w:t>Goods or Services</w:t>
            </w:r>
          </w:p>
        </w:tc>
      </w:tr>
      <w:tr>
        <w:trPr>
          <w:trHeight w:val="249"/>
        </w:trPr>
        <w:tc>
          <w:tcPr>
            <w:tcW w:w="1380" w:type="dxa"/>
            <w:vAlign w:val="bottom"/>
          </w:tcPr>
          <w:p>
            <w:pPr>
              <w:spacing w:after="0"/>
              <w:rPr>
                <w:sz w:val="20"/>
                <w:szCs w:val="20"/>
                <w:color w:val="auto"/>
              </w:rPr>
            </w:pPr>
            <w:r>
              <w:rPr>
                <w:rFonts w:ascii="Arial" w:cs="Arial" w:eastAsia="Arial" w:hAnsi="Arial"/>
                <w:sz w:val="13"/>
                <w:szCs w:val="13"/>
                <w:color w:val="auto"/>
              </w:rPr>
              <w:t>POSTMASTER</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800" w:type="dxa"/>
            <w:vAlign w:val="bottom"/>
            <w:gridSpan w:val="2"/>
          </w:tcPr>
          <w:p>
            <w:pPr>
              <w:jc w:val="center"/>
              <w:ind w:left="137"/>
              <w:spacing w:after="0"/>
              <w:rPr>
                <w:sz w:val="20"/>
                <w:szCs w:val="20"/>
                <w:color w:val="auto"/>
              </w:rPr>
            </w:pPr>
            <w:r>
              <w:rPr>
                <w:rFonts w:ascii="Arial" w:cs="Arial" w:eastAsia="Arial" w:hAnsi="Arial"/>
                <w:sz w:val="13"/>
                <w:szCs w:val="13"/>
                <w:color w:val="auto"/>
                <w:w w:val="89"/>
              </w:rPr>
              <w:t>6/25/1991</w:t>
            </w:r>
          </w:p>
        </w:tc>
        <w:tc>
          <w:tcPr>
            <w:tcW w:w="11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1,648,645</w:t>
            </w:r>
          </w:p>
        </w:tc>
        <w:tc>
          <w:tcPr>
            <w:tcW w:w="980" w:type="dxa"/>
            <w:vAlign w:val="bottom"/>
            <w:gridSpan w:val="3"/>
          </w:tcPr>
          <w:p>
            <w:pPr>
              <w:jc w:val="center"/>
              <w:spacing w:after="0"/>
              <w:rPr>
                <w:sz w:val="20"/>
                <w:szCs w:val="20"/>
                <w:color w:val="auto"/>
              </w:rPr>
            </w:pPr>
            <w:r>
              <w:rPr>
                <w:rFonts w:ascii="Arial" w:cs="Arial" w:eastAsia="Arial" w:hAnsi="Arial"/>
                <w:sz w:val="13"/>
                <w:szCs w:val="13"/>
                <w:color w:val="auto"/>
                <w:w w:val="89"/>
              </w:rPr>
              <w:t>74/025,603</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006</w:t>
            </w:r>
          </w:p>
        </w:tc>
        <w:tc>
          <w:tcPr>
            <w:tcW w:w="3920" w:type="dxa"/>
            <w:vAlign w:val="bottom"/>
            <w:gridSpan w:val="2"/>
          </w:tcPr>
          <w:p>
            <w:pPr>
              <w:ind w:left="200"/>
              <w:spacing w:after="0"/>
              <w:rPr>
                <w:sz w:val="20"/>
                <w:szCs w:val="20"/>
                <w:color w:val="auto"/>
              </w:rPr>
            </w:pPr>
            <w:r>
              <w:rPr>
                <w:rFonts w:ascii="Arial" w:cs="Arial" w:eastAsia="Arial" w:hAnsi="Arial"/>
                <w:sz w:val="13"/>
                <w:szCs w:val="13"/>
                <w:color w:val="auto"/>
              </w:rPr>
              <w:t>Stakes used to support mailboxes;</w:t>
            </w:r>
          </w:p>
        </w:tc>
      </w:tr>
      <w:tr>
        <w:trPr>
          <w:trHeight w:val="135"/>
        </w:trPr>
        <w:tc>
          <w:tcPr>
            <w:tcW w:w="1380" w:type="dxa"/>
            <w:vAlign w:val="bottom"/>
          </w:tcPr>
          <w:p>
            <w:pPr>
              <w:spacing w:after="0" w:line="135" w:lineRule="exact"/>
              <w:rPr>
                <w:sz w:val="20"/>
                <w:szCs w:val="20"/>
                <w:color w:val="auto"/>
              </w:rPr>
            </w:pPr>
            <w:r>
              <w:rPr>
                <w:rFonts w:ascii="Arial" w:cs="Arial" w:eastAsia="Arial" w:hAnsi="Arial"/>
                <w:sz w:val="13"/>
                <w:szCs w:val="13"/>
                <w:color w:val="auto"/>
              </w:rPr>
              <w:t>MAILBOX</w:t>
            </w: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88"/>
              </w:rPr>
              <w:t>IC 020</w:t>
            </w:r>
          </w:p>
        </w:tc>
        <w:tc>
          <w:tcPr>
            <w:tcW w:w="39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Mailboxes and covers therefor</w:t>
            </w:r>
          </w:p>
        </w:tc>
      </w:tr>
      <w:tr>
        <w:trPr>
          <w:trHeight w:val="160"/>
        </w:trPr>
        <w:tc>
          <w:tcPr>
            <w:tcW w:w="1380" w:type="dxa"/>
            <w:vAlign w:val="bottom"/>
          </w:tcPr>
          <w:p>
            <w:pPr>
              <w:spacing w:after="0"/>
              <w:rPr>
                <w:sz w:val="20"/>
                <w:szCs w:val="20"/>
                <w:color w:val="auto"/>
              </w:rPr>
            </w:pPr>
            <w:r>
              <w:rPr>
                <w:rFonts w:ascii="Arial" w:cs="Arial" w:eastAsia="Arial" w:hAnsi="Arial"/>
                <w:sz w:val="13"/>
                <w:szCs w:val="13"/>
                <w:color w:val="auto"/>
              </w:rPr>
              <w:t>(and design)</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70"/>
        </w:trPr>
        <w:tc>
          <w:tcPr>
            <w:tcW w:w="1380" w:type="dxa"/>
            <w:vAlign w:val="bottom"/>
          </w:tcPr>
          <w:p>
            <w:pPr>
              <w:spacing w:after="0"/>
              <w:rPr>
                <w:sz w:val="20"/>
                <w:szCs w:val="20"/>
                <w:color w:val="auto"/>
              </w:rPr>
            </w:pPr>
            <w:r>
              <w:rPr>
                <w:rFonts w:ascii="Arial" w:cs="Arial" w:eastAsia="Arial" w:hAnsi="Arial"/>
                <w:sz w:val="13"/>
                <w:szCs w:val="13"/>
                <w:color w:val="auto"/>
              </w:rPr>
              <w:t>THE IRONSIDE</w:t>
            </w:r>
          </w:p>
        </w:tc>
        <w:tc>
          <w:tcPr>
            <w:tcW w:w="2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2"/>
              </w:rPr>
              <w:t>THE IRONSIDE</w:t>
            </w: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800" w:type="dxa"/>
            <w:vAlign w:val="bottom"/>
            <w:gridSpan w:val="2"/>
          </w:tcPr>
          <w:p>
            <w:pPr>
              <w:jc w:val="center"/>
              <w:ind w:left="137"/>
              <w:spacing w:after="0"/>
              <w:rPr>
                <w:sz w:val="20"/>
                <w:szCs w:val="20"/>
                <w:color w:val="auto"/>
              </w:rPr>
            </w:pPr>
            <w:r>
              <w:rPr>
                <w:rFonts w:ascii="Arial" w:cs="Arial" w:eastAsia="Arial" w:hAnsi="Arial"/>
                <w:sz w:val="13"/>
                <w:szCs w:val="13"/>
                <w:color w:val="auto"/>
                <w:w w:val="89"/>
              </w:rPr>
              <w:t>3/19/2002</w:t>
            </w:r>
          </w:p>
        </w:tc>
        <w:tc>
          <w:tcPr>
            <w:tcW w:w="11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2,550,239</w:t>
            </w:r>
          </w:p>
        </w:tc>
        <w:tc>
          <w:tcPr>
            <w:tcW w:w="980" w:type="dxa"/>
            <w:vAlign w:val="bottom"/>
            <w:gridSpan w:val="3"/>
          </w:tcPr>
          <w:p>
            <w:pPr>
              <w:jc w:val="center"/>
              <w:spacing w:after="0"/>
              <w:rPr>
                <w:sz w:val="20"/>
                <w:szCs w:val="20"/>
                <w:color w:val="auto"/>
              </w:rPr>
            </w:pPr>
            <w:r>
              <w:rPr>
                <w:rFonts w:ascii="Arial" w:cs="Arial" w:eastAsia="Arial" w:hAnsi="Arial"/>
                <w:sz w:val="13"/>
                <w:szCs w:val="13"/>
                <w:color w:val="auto"/>
                <w:w w:val="89"/>
              </w:rPr>
              <w:t>75/350,209</w:t>
            </w: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20" w:type="dxa"/>
            <w:vAlign w:val="bottom"/>
          </w:tcPr>
          <w:p>
            <w:pPr>
              <w:spacing w:after="0"/>
              <w:rPr>
                <w:sz w:val="23"/>
                <w:szCs w:val="23"/>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006</w:t>
            </w:r>
          </w:p>
        </w:tc>
        <w:tc>
          <w:tcPr>
            <w:tcW w:w="3920" w:type="dxa"/>
            <w:vAlign w:val="bottom"/>
            <w:gridSpan w:val="2"/>
          </w:tcPr>
          <w:p>
            <w:pPr>
              <w:ind w:left="200"/>
              <w:spacing w:after="0"/>
              <w:rPr>
                <w:sz w:val="20"/>
                <w:szCs w:val="20"/>
                <w:color w:val="auto"/>
              </w:rPr>
            </w:pPr>
            <w:r>
              <w:rPr>
                <w:rFonts w:ascii="Arial" w:cs="Arial" w:eastAsia="Arial" w:hAnsi="Arial"/>
                <w:sz w:val="13"/>
                <w:szCs w:val="13"/>
                <w:color w:val="auto"/>
              </w:rPr>
              <w:t>Mail boxes made predominately of metal</w:t>
            </w:r>
          </w:p>
        </w:tc>
      </w:tr>
      <w:tr>
        <w:trPr>
          <w:trHeight w:val="621"/>
        </w:trPr>
        <w:tc>
          <w:tcPr>
            <w:tcW w:w="1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-842010</wp:posOffset>
            </wp:positionV>
            <wp:extent cx="83185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31850" cy="14605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Southeastern Metals Manufacturing Company, Inc.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1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Application</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2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Mark</w:t>
            </w:r>
          </w:p>
        </w:tc>
        <w:tc>
          <w:tcPr>
            <w:tcW w:w="180" w:type="dxa"/>
            <w:vAlign w:val="bottom"/>
          </w:tcPr>
          <w:p>
            <w:pPr>
              <w:spacing w:after="0"/>
              <w:rPr>
                <w:sz w:val="11"/>
                <w:szCs w:val="11"/>
                <w:color w:val="auto"/>
              </w:rPr>
            </w:pP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Image</w:t>
            </w:r>
          </w:p>
        </w:tc>
        <w:tc>
          <w:tcPr>
            <w:tcW w:w="18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Status</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18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Country</w:t>
            </w:r>
          </w:p>
        </w:tc>
        <w:tc>
          <w:tcPr>
            <w:tcW w:w="200" w:type="dxa"/>
            <w:vAlign w:val="bottom"/>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Class</w:t>
            </w:r>
          </w:p>
        </w:tc>
        <w:tc>
          <w:tcPr>
            <w:tcW w:w="200" w:type="dxa"/>
            <w:vAlign w:val="bottom"/>
          </w:tcPr>
          <w:p>
            <w:pPr>
              <w:spacing w:after="0"/>
              <w:rPr>
                <w:sz w:val="11"/>
                <w:szCs w:val="11"/>
                <w:color w:val="auto"/>
              </w:rPr>
            </w:pPr>
          </w:p>
        </w:tc>
        <w:tc>
          <w:tcPr>
            <w:tcW w:w="4020" w:type="dxa"/>
            <w:vAlign w:val="bottom"/>
            <w:tcBorders>
              <w:bottom w:val="single" w:sz="8" w:color="auto"/>
            </w:tcBorders>
          </w:tcPr>
          <w:p>
            <w:pPr>
              <w:ind w:left="1600"/>
              <w:spacing w:after="0"/>
              <w:rPr>
                <w:sz w:val="20"/>
                <w:szCs w:val="20"/>
                <w:color w:val="auto"/>
              </w:rPr>
            </w:pPr>
            <w:r>
              <w:rPr>
                <w:rFonts w:ascii="Arial" w:cs="Arial" w:eastAsia="Arial" w:hAnsi="Arial"/>
                <w:sz w:val="11"/>
                <w:szCs w:val="11"/>
                <w:b w:val="1"/>
                <w:bCs w:val="1"/>
                <w:color w:val="auto"/>
              </w:rPr>
              <w:t>Goods or Services</w:t>
            </w:r>
          </w:p>
        </w:tc>
      </w:tr>
      <w:tr>
        <w:trPr>
          <w:trHeight w:val="114"/>
        </w:trPr>
        <w:tc>
          <w:tcPr>
            <w:tcW w:w="20" w:type="dxa"/>
            <w:vAlign w:val="bottom"/>
          </w:tcPr>
          <w:p>
            <w:pPr>
              <w:spacing w:after="0"/>
              <w:rPr>
                <w:sz w:val="9"/>
                <w:szCs w:val="9"/>
                <w:color w:val="auto"/>
              </w:rPr>
            </w:pPr>
          </w:p>
        </w:tc>
        <w:tc>
          <w:tcPr>
            <w:tcW w:w="1500" w:type="dxa"/>
            <w:vAlign w:val="bottom"/>
          </w:tcPr>
          <w:p>
            <w:pPr>
              <w:spacing w:after="0" w:line="114" w:lineRule="exact"/>
              <w:rPr>
                <w:sz w:val="20"/>
                <w:szCs w:val="20"/>
                <w:color w:val="auto"/>
              </w:rPr>
            </w:pPr>
            <w:r>
              <w:rPr>
                <w:rFonts w:ascii="Arial" w:cs="Arial" w:eastAsia="Arial" w:hAnsi="Arial"/>
                <w:sz w:val="13"/>
                <w:szCs w:val="13"/>
                <w:color w:val="auto"/>
              </w:rPr>
              <w:t>COPPERXT</w:t>
            </w:r>
          </w:p>
        </w:tc>
        <w:tc>
          <w:tcPr>
            <w:tcW w:w="180" w:type="dxa"/>
            <w:vAlign w:val="bottom"/>
          </w:tcPr>
          <w:p>
            <w:pPr>
              <w:spacing w:after="0"/>
              <w:rPr>
                <w:sz w:val="9"/>
                <w:szCs w:val="9"/>
                <w:color w:val="auto"/>
              </w:rPr>
            </w:pPr>
          </w:p>
        </w:tc>
        <w:tc>
          <w:tcPr>
            <w:tcW w:w="1200" w:type="dxa"/>
            <w:vAlign w:val="bottom"/>
          </w:tcPr>
          <w:p>
            <w:pPr>
              <w:spacing w:after="0" w:line="114" w:lineRule="exact"/>
              <w:rPr>
                <w:sz w:val="20"/>
                <w:szCs w:val="20"/>
                <w:color w:val="auto"/>
              </w:rPr>
            </w:pPr>
            <w:r>
              <w:rPr>
                <w:rFonts w:ascii="Arial" w:cs="Arial" w:eastAsia="Arial" w:hAnsi="Arial"/>
                <w:sz w:val="13"/>
                <w:szCs w:val="13"/>
                <w:color w:val="auto"/>
              </w:rPr>
              <w:t>COPPERXT</w:t>
            </w:r>
          </w:p>
        </w:tc>
        <w:tc>
          <w:tcPr>
            <w:tcW w:w="180" w:type="dxa"/>
            <w:vAlign w:val="bottom"/>
          </w:tcPr>
          <w:p>
            <w:pPr>
              <w:spacing w:after="0"/>
              <w:rPr>
                <w:sz w:val="9"/>
                <w:szCs w:val="9"/>
                <w:color w:val="auto"/>
              </w:rPr>
            </w:pPr>
          </w:p>
        </w:tc>
        <w:tc>
          <w:tcPr>
            <w:tcW w:w="540" w:type="dxa"/>
            <w:vAlign w:val="bottom"/>
          </w:tcPr>
          <w:p>
            <w:pPr>
              <w:jc w:val="center"/>
              <w:spacing w:after="0" w:line="114" w:lineRule="exact"/>
              <w:rPr>
                <w:sz w:val="20"/>
                <w:szCs w:val="20"/>
                <w:color w:val="auto"/>
              </w:rPr>
            </w:pPr>
            <w:r>
              <w:rPr>
                <w:rFonts w:ascii="Arial" w:cs="Arial" w:eastAsia="Arial" w:hAnsi="Arial"/>
                <w:sz w:val="13"/>
                <w:szCs w:val="13"/>
                <w:color w:val="auto"/>
                <w:w w:val="85"/>
              </w:rPr>
              <w:t>Registered</w:t>
            </w:r>
          </w:p>
        </w:tc>
        <w:tc>
          <w:tcPr>
            <w:tcW w:w="20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color w:val="auto"/>
                <w:w w:val="90"/>
              </w:rPr>
              <w:t>9/9/2008</w:t>
            </w:r>
          </w:p>
        </w:tc>
        <w:tc>
          <w:tcPr>
            <w:tcW w:w="18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Arial" w:cs="Arial" w:eastAsia="Arial" w:hAnsi="Arial"/>
                <w:sz w:val="13"/>
                <w:szCs w:val="13"/>
                <w:color w:val="auto"/>
                <w:w w:val="86"/>
              </w:rPr>
              <w:t>3,499,865</w:t>
            </w:r>
          </w:p>
        </w:tc>
        <w:tc>
          <w:tcPr>
            <w:tcW w:w="18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color w:val="auto"/>
                <w:w w:val="89"/>
              </w:rPr>
              <w:t>77/230,573</w:t>
            </w:r>
          </w:p>
        </w:tc>
        <w:tc>
          <w:tcPr>
            <w:tcW w:w="20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3"/>
                <w:szCs w:val="13"/>
                <w:color w:val="auto"/>
                <w:w w:val="88"/>
              </w:rPr>
              <w:t>IC 006</w:t>
            </w:r>
          </w:p>
        </w:tc>
        <w:tc>
          <w:tcPr>
            <w:tcW w:w="200" w:type="dxa"/>
            <w:vAlign w:val="bottom"/>
          </w:tcPr>
          <w:p>
            <w:pPr>
              <w:spacing w:after="0"/>
              <w:rPr>
                <w:sz w:val="9"/>
                <w:szCs w:val="9"/>
                <w:color w:val="auto"/>
              </w:rPr>
            </w:pPr>
          </w:p>
        </w:tc>
        <w:tc>
          <w:tcPr>
            <w:tcW w:w="4020" w:type="dxa"/>
            <w:vAlign w:val="bottom"/>
          </w:tcPr>
          <w:p>
            <w:pPr>
              <w:spacing w:after="0" w:line="114" w:lineRule="exact"/>
              <w:rPr>
                <w:sz w:val="20"/>
                <w:szCs w:val="20"/>
                <w:color w:val="auto"/>
              </w:rPr>
            </w:pPr>
            <w:r>
              <w:rPr>
                <w:rFonts w:ascii="Arial" w:cs="Arial" w:eastAsia="Arial" w:hAnsi="Arial"/>
                <w:sz w:val="13"/>
                <w:szCs w:val="13"/>
                <w:color w:val="auto"/>
                <w:w w:val="88"/>
              </w:rPr>
              <w:t>Metal and metallic composite products, in particular copper bonded to stainless</w:t>
            </w: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91"/>
              </w:rPr>
              <w:t>steel, used in building and construction materials, namely, roofing materials,</w:t>
            </w: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93"/>
              </w:rPr>
              <w:t>roof coverings, roofing panels, roofing trims, eave drips, trims, flashing and</w:t>
            </w: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ventilation products for use in residential and commercial buildings</w:t>
            </w:r>
          </w:p>
        </w:tc>
      </w:tr>
      <w:tr>
        <w:trPr>
          <w:trHeight w:val="270"/>
        </w:trPr>
        <w:tc>
          <w:tcPr>
            <w:tcW w:w="1520" w:type="dxa"/>
            <w:vAlign w:val="bottom"/>
            <w:gridSpan w:val="2"/>
          </w:tcPr>
          <w:p>
            <w:pPr>
              <w:spacing w:after="0"/>
              <w:rPr>
                <w:sz w:val="20"/>
                <w:szCs w:val="20"/>
                <w:color w:val="auto"/>
              </w:rPr>
            </w:pPr>
            <w:r>
              <w:rPr>
                <w:rFonts w:ascii="Arial" w:cs="Arial" w:eastAsia="Arial" w:hAnsi="Arial"/>
                <w:sz w:val="13"/>
                <w:szCs w:val="13"/>
                <w:color w:val="auto"/>
              </w:rPr>
              <w:t>GH (and design)</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9"/>
              </w:rPr>
              <w:t>10/14/2008</w:t>
            </w:r>
          </w:p>
        </w:tc>
        <w:tc>
          <w:tcPr>
            <w:tcW w:w="9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3,516,869</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89"/>
              </w:rPr>
              <w:t>76/671,372</w:t>
            </w:r>
          </w:p>
        </w:tc>
        <w:tc>
          <w:tcPr>
            <w:tcW w:w="20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3"/>
                <w:szCs w:val="23"/>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006</w:t>
            </w:r>
          </w:p>
        </w:tc>
        <w:tc>
          <w:tcPr>
            <w:tcW w:w="20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Gutter rain water deflectors made primarily of metal.</w:t>
            </w:r>
          </w:p>
        </w:tc>
      </w:tr>
      <w:tr>
        <w:trPr>
          <w:trHeight w:val="826"/>
        </w:trPr>
        <w:tc>
          <w:tcPr>
            <w:tcW w:w="1520" w:type="dxa"/>
            <w:vAlign w:val="bottom"/>
            <w:gridSpan w:val="2"/>
          </w:tcPr>
          <w:p>
            <w:pPr>
              <w:spacing w:after="0"/>
              <w:rPr>
                <w:sz w:val="20"/>
                <w:szCs w:val="20"/>
                <w:color w:val="auto"/>
              </w:rPr>
            </w:pPr>
            <w:r>
              <w:rPr>
                <w:rFonts w:ascii="Arial" w:cs="Arial" w:eastAsia="Arial" w:hAnsi="Arial"/>
                <w:sz w:val="13"/>
                <w:szCs w:val="13"/>
                <w:color w:val="auto"/>
              </w:rPr>
              <w:t>GUTTER HELMET</w:t>
            </w:r>
          </w:p>
        </w:tc>
        <w:tc>
          <w:tcPr>
            <w:tcW w:w="1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GUTTER HELMET</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3/28/1989</w:t>
            </w:r>
          </w:p>
        </w:tc>
        <w:tc>
          <w:tcPr>
            <w:tcW w:w="9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1,531,983</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89"/>
              </w:rPr>
              <w:t>73/698,205</w:t>
            </w:r>
          </w:p>
        </w:tc>
        <w:tc>
          <w:tcPr>
            <w:tcW w:w="20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019</w:t>
            </w:r>
          </w:p>
        </w:tc>
        <w:tc>
          <w:tcPr>
            <w:tcW w:w="2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3"/>
                <w:szCs w:val="13"/>
                <w:color w:val="auto"/>
                <w:w w:val="91"/>
              </w:rPr>
              <w:t>Rain water gutter deflectors and associated hardware therefor sold as a unit</w:t>
            </w: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therewith.</w:t>
            </w:r>
          </w:p>
        </w:tc>
      </w:tr>
      <w:tr>
        <w:trPr>
          <w:trHeight w:val="245"/>
        </w:trPr>
        <w:tc>
          <w:tcPr>
            <w:tcW w:w="1520" w:type="dxa"/>
            <w:vAlign w:val="bottom"/>
            <w:gridSpan w:val="2"/>
          </w:tcPr>
          <w:p>
            <w:pPr>
              <w:spacing w:after="0"/>
              <w:rPr>
                <w:sz w:val="20"/>
                <w:szCs w:val="20"/>
                <w:color w:val="auto"/>
              </w:rPr>
            </w:pPr>
            <w:r>
              <w:rPr>
                <w:rFonts w:ascii="Arial" w:cs="Arial" w:eastAsia="Arial" w:hAnsi="Arial"/>
                <w:sz w:val="13"/>
                <w:szCs w:val="13"/>
                <w:color w:val="auto"/>
              </w:rPr>
              <w:t>NEVER CLEAN YOUR</w:t>
            </w:r>
          </w:p>
        </w:tc>
        <w:tc>
          <w:tcPr>
            <w:tcW w:w="18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NEVER CLEAN</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7/27/1999</w:t>
            </w:r>
          </w:p>
        </w:tc>
        <w:tc>
          <w:tcPr>
            <w:tcW w:w="9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2,264,723</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89"/>
              </w:rPr>
              <w:t>75/484,077</w:t>
            </w:r>
          </w:p>
        </w:tc>
        <w:tc>
          <w:tcPr>
            <w:tcW w:w="20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006</w:t>
            </w:r>
          </w:p>
        </w:tc>
        <w:tc>
          <w:tcPr>
            <w:tcW w:w="20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Gutter rain water deflectors made primarily of metal</w:t>
            </w:r>
          </w:p>
        </w:tc>
      </w:tr>
      <w:tr>
        <w:trPr>
          <w:trHeight w:val="135"/>
        </w:trPr>
        <w:tc>
          <w:tcPr>
            <w:tcW w:w="1520" w:type="dxa"/>
            <w:vAlign w:val="bottom"/>
            <w:gridSpan w:val="2"/>
          </w:tcPr>
          <w:p>
            <w:pPr>
              <w:spacing w:after="0" w:line="135" w:lineRule="exact"/>
              <w:rPr>
                <w:sz w:val="20"/>
                <w:szCs w:val="20"/>
                <w:color w:val="auto"/>
              </w:rPr>
            </w:pPr>
            <w:r>
              <w:rPr>
                <w:rFonts w:ascii="Arial" w:cs="Arial" w:eastAsia="Arial" w:hAnsi="Arial"/>
                <w:sz w:val="13"/>
                <w:szCs w:val="13"/>
                <w:color w:val="auto"/>
              </w:rPr>
              <w:t>GUTTERS AGAIN!</w:t>
            </w:r>
          </w:p>
        </w:tc>
        <w:tc>
          <w:tcPr>
            <w:tcW w:w="180" w:type="dxa"/>
            <w:vAlign w:val="bottom"/>
          </w:tcPr>
          <w:p>
            <w:pPr>
              <w:spacing w:after="0"/>
              <w:rPr>
                <w:sz w:val="11"/>
                <w:szCs w:val="11"/>
                <w:color w:val="auto"/>
              </w:rPr>
            </w:pPr>
          </w:p>
        </w:tc>
        <w:tc>
          <w:tcPr>
            <w:tcW w:w="1200" w:type="dxa"/>
            <w:vAlign w:val="bottom"/>
          </w:tcPr>
          <w:p>
            <w:pPr>
              <w:spacing w:after="0" w:line="135" w:lineRule="exact"/>
              <w:rPr>
                <w:sz w:val="20"/>
                <w:szCs w:val="20"/>
                <w:color w:val="auto"/>
              </w:rPr>
            </w:pPr>
            <w:r>
              <w:rPr>
                <w:rFonts w:ascii="Arial" w:cs="Arial" w:eastAsia="Arial" w:hAnsi="Arial"/>
                <w:sz w:val="13"/>
                <w:szCs w:val="13"/>
                <w:color w:val="auto"/>
              </w:rPr>
              <w:t>YOUR GUTTERS</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AGAIN!</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245"/>
        </w:trPr>
        <w:tc>
          <w:tcPr>
            <w:tcW w:w="1520" w:type="dxa"/>
            <w:vAlign w:val="bottom"/>
            <w:gridSpan w:val="2"/>
          </w:tcPr>
          <w:p>
            <w:pPr>
              <w:spacing w:after="0"/>
              <w:rPr>
                <w:sz w:val="20"/>
                <w:szCs w:val="20"/>
                <w:color w:val="auto"/>
              </w:rPr>
            </w:pPr>
            <w:r>
              <w:rPr>
                <w:rFonts w:ascii="Arial" w:cs="Arial" w:eastAsia="Arial" w:hAnsi="Arial"/>
                <w:sz w:val="13"/>
                <w:szCs w:val="13"/>
                <w:color w:val="auto"/>
              </w:rPr>
              <w:t>SM (and design)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4/11/1978</w:t>
            </w:r>
          </w:p>
        </w:tc>
        <w:tc>
          <w:tcPr>
            <w:tcW w:w="9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1,089,047</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89"/>
              </w:rPr>
              <w:t>73/121,768</w:t>
            </w:r>
          </w:p>
        </w:tc>
        <w:tc>
          <w:tcPr>
            <w:tcW w:w="20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006</w:t>
            </w:r>
          </w:p>
        </w:tc>
        <w:tc>
          <w:tcPr>
            <w:tcW w:w="20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3"/>
                <w:szCs w:val="13"/>
                <w:color w:val="auto"/>
                <w:w w:val="93"/>
              </w:rPr>
              <w:t>Metal building and construction products-namely, hurricane clips, wall ties,</w:t>
            </w: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89"/>
              </w:rPr>
              <w:t>valleys, gravel stops, downspouts and guttering, termite shields, joist hangers,</w:t>
            </w: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and rod chairs</w:t>
            </w:r>
          </w:p>
        </w:tc>
      </w:tr>
      <w:tr>
        <w:trPr>
          <w:trHeight w:val="461"/>
        </w:trPr>
        <w:tc>
          <w:tcPr>
            <w:tcW w:w="1520" w:type="dxa"/>
            <w:vAlign w:val="bottom"/>
            <w:gridSpan w:val="2"/>
          </w:tcPr>
          <w:p>
            <w:pPr>
              <w:spacing w:after="0"/>
              <w:rPr>
                <w:sz w:val="20"/>
                <w:szCs w:val="20"/>
                <w:color w:val="auto"/>
              </w:rPr>
            </w:pPr>
            <w:r>
              <w:rPr>
                <w:rFonts w:ascii="Arial" w:cs="Arial" w:eastAsia="Arial" w:hAnsi="Arial"/>
                <w:sz w:val="13"/>
                <w:szCs w:val="13"/>
                <w:color w:val="auto"/>
              </w:rPr>
              <w:t>THE BEAUTY OF</w:t>
            </w:r>
          </w:p>
        </w:tc>
        <w:tc>
          <w:tcPr>
            <w:tcW w:w="1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THE BEAUTY OF</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90"/>
              </w:rPr>
              <w:t>8/5/2008</w:t>
            </w:r>
          </w:p>
        </w:tc>
        <w:tc>
          <w:tcPr>
            <w:tcW w:w="9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3,480,169</w:t>
            </w:r>
          </w:p>
        </w:tc>
        <w:tc>
          <w:tcPr>
            <w:tcW w:w="76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77/362,411</w:t>
            </w:r>
          </w:p>
        </w:tc>
        <w:tc>
          <w:tcPr>
            <w:tcW w:w="20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006</w:t>
            </w:r>
          </w:p>
        </w:tc>
        <w:tc>
          <w:tcPr>
            <w:tcW w:w="2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3"/>
                <w:szCs w:val="13"/>
                <w:color w:val="auto"/>
                <w:w w:val="88"/>
              </w:rPr>
              <w:t>Metal and metallic composite products, in particular copper bonded to stainless</w:t>
            </w:r>
          </w:p>
        </w:tc>
      </w:tr>
      <w:tr>
        <w:trPr>
          <w:trHeight w:val="135"/>
        </w:trPr>
        <w:tc>
          <w:tcPr>
            <w:tcW w:w="1520" w:type="dxa"/>
            <w:vAlign w:val="bottom"/>
            <w:gridSpan w:val="2"/>
          </w:tcPr>
          <w:p>
            <w:pPr>
              <w:spacing w:after="0" w:line="135" w:lineRule="exact"/>
              <w:rPr>
                <w:sz w:val="20"/>
                <w:szCs w:val="20"/>
                <w:color w:val="auto"/>
              </w:rPr>
            </w:pPr>
            <w:r>
              <w:rPr>
                <w:rFonts w:ascii="Arial" w:cs="Arial" w:eastAsia="Arial" w:hAnsi="Arial"/>
                <w:sz w:val="13"/>
                <w:szCs w:val="13"/>
                <w:color w:val="auto"/>
                <w:w w:val="91"/>
              </w:rPr>
              <w:t>COPPER. THE STRENGTH</w:t>
            </w:r>
          </w:p>
        </w:tc>
        <w:tc>
          <w:tcPr>
            <w:tcW w:w="180" w:type="dxa"/>
            <w:vAlign w:val="bottom"/>
          </w:tcPr>
          <w:p>
            <w:pPr>
              <w:spacing w:after="0"/>
              <w:rPr>
                <w:sz w:val="11"/>
                <w:szCs w:val="11"/>
                <w:color w:val="auto"/>
              </w:rPr>
            </w:pPr>
          </w:p>
        </w:tc>
        <w:tc>
          <w:tcPr>
            <w:tcW w:w="1200" w:type="dxa"/>
            <w:vAlign w:val="bottom"/>
          </w:tcPr>
          <w:p>
            <w:pPr>
              <w:spacing w:after="0" w:line="135" w:lineRule="exact"/>
              <w:rPr>
                <w:sz w:val="20"/>
                <w:szCs w:val="20"/>
                <w:color w:val="auto"/>
              </w:rPr>
            </w:pPr>
            <w:r>
              <w:rPr>
                <w:rFonts w:ascii="Arial" w:cs="Arial" w:eastAsia="Arial" w:hAnsi="Arial"/>
                <w:sz w:val="13"/>
                <w:szCs w:val="13"/>
                <w:color w:val="auto"/>
              </w:rPr>
              <w:t>COPPER. THE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91"/>
              </w:rPr>
              <w:t>steel, used in building and construction materials, namely, roofing materials,</w:t>
            </w:r>
          </w:p>
        </w:tc>
      </w:tr>
      <w:tr>
        <w:trPr>
          <w:trHeight w:val="135"/>
        </w:trPr>
        <w:tc>
          <w:tcPr>
            <w:tcW w:w="1520" w:type="dxa"/>
            <w:vAlign w:val="bottom"/>
            <w:gridSpan w:val="2"/>
          </w:tcPr>
          <w:p>
            <w:pPr>
              <w:spacing w:after="0" w:line="135" w:lineRule="exact"/>
              <w:rPr>
                <w:sz w:val="20"/>
                <w:szCs w:val="20"/>
                <w:color w:val="auto"/>
              </w:rPr>
            </w:pPr>
            <w:r>
              <w:rPr>
                <w:rFonts w:ascii="Arial" w:cs="Arial" w:eastAsia="Arial" w:hAnsi="Arial"/>
                <w:sz w:val="13"/>
                <w:szCs w:val="13"/>
                <w:color w:val="auto"/>
              </w:rPr>
              <w:t>OF STEEL.</w:t>
            </w:r>
          </w:p>
        </w:tc>
        <w:tc>
          <w:tcPr>
            <w:tcW w:w="180" w:type="dxa"/>
            <w:vAlign w:val="bottom"/>
          </w:tcPr>
          <w:p>
            <w:pPr>
              <w:spacing w:after="0"/>
              <w:rPr>
                <w:sz w:val="11"/>
                <w:szCs w:val="11"/>
                <w:color w:val="auto"/>
              </w:rPr>
            </w:pPr>
          </w:p>
        </w:tc>
        <w:tc>
          <w:tcPr>
            <w:tcW w:w="1200" w:type="dxa"/>
            <w:vAlign w:val="bottom"/>
          </w:tcPr>
          <w:p>
            <w:pPr>
              <w:spacing w:after="0" w:line="135" w:lineRule="exact"/>
              <w:rPr>
                <w:sz w:val="20"/>
                <w:szCs w:val="20"/>
                <w:color w:val="auto"/>
              </w:rPr>
            </w:pPr>
            <w:r>
              <w:rPr>
                <w:rFonts w:ascii="Arial" w:cs="Arial" w:eastAsia="Arial" w:hAnsi="Arial"/>
                <w:sz w:val="13"/>
                <w:szCs w:val="13"/>
                <w:color w:val="auto"/>
              </w:rPr>
              <w:t>STRENGTH 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93"/>
              </w:rPr>
              <w:t>roof coverings, roofing panels, roofing trims, eave drips, trims, flashing and</w:t>
            </w: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STEEL.</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ventilation products for use in residential and commercial buildings</w:t>
            </w:r>
          </w:p>
        </w:tc>
      </w:tr>
      <w:tr>
        <w:trPr>
          <w:trHeight w:val="245"/>
        </w:trPr>
        <w:tc>
          <w:tcPr>
            <w:tcW w:w="1520" w:type="dxa"/>
            <w:vAlign w:val="bottom"/>
            <w:gridSpan w:val="2"/>
          </w:tcPr>
          <w:p>
            <w:pPr>
              <w:spacing w:after="0"/>
              <w:rPr>
                <w:sz w:val="20"/>
                <w:szCs w:val="20"/>
                <w:color w:val="auto"/>
              </w:rPr>
            </w:pPr>
            <w:r>
              <w:rPr>
                <w:rFonts w:ascii="Arial" w:cs="Arial" w:eastAsia="Arial" w:hAnsi="Arial"/>
                <w:sz w:val="13"/>
                <w:szCs w:val="13"/>
                <w:color w:val="auto"/>
              </w:rPr>
              <w:t>TRUSTED QUALITY</w:t>
            </w:r>
          </w:p>
        </w:tc>
        <w:tc>
          <w:tcPr>
            <w:tcW w:w="18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3"/>
                <w:szCs w:val="13"/>
                <w:color w:val="auto"/>
                <w:w w:val="97"/>
              </w:rPr>
              <w:t>TRUSTED QUALITY</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Registered</w:t>
            </w:r>
          </w:p>
        </w:tc>
        <w:tc>
          <w:tcPr>
            <w:tcW w:w="780" w:type="dxa"/>
            <w:vAlign w:val="bottom"/>
            <w:gridSpan w:val="2"/>
          </w:tcPr>
          <w:p>
            <w:pPr>
              <w:jc w:val="center"/>
              <w:ind w:left="137"/>
              <w:spacing w:after="0"/>
              <w:rPr>
                <w:sz w:val="20"/>
                <w:szCs w:val="20"/>
                <w:color w:val="auto"/>
              </w:rPr>
            </w:pPr>
            <w:r>
              <w:rPr>
                <w:rFonts w:ascii="Arial" w:cs="Arial" w:eastAsia="Arial" w:hAnsi="Arial"/>
                <w:sz w:val="13"/>
                <w:szCs w:val="13"/>
                <w:color w:val="auto"/>
                <w:w w:val="86"/>
              </w:rPr>
              <w:t>1/13/2009</w:t>
            </w:r>
          </w:p>
        </w:tc>
        <w:tc>
          <w:tcPr>
            <w:tcW w:w="920" w:type="dxa"/>
            <w:vAlign w:val="bottom"/>
            <w:gridSpan w:val="2"/>
          </w:tcPr>
          <w:p>
            <w:pPr>
              <w:jc w:val="center"/>
              <w:ind w:left="117"/>
              <w:spacing w:after="0"/>
              <w:rPr>
                <w:sz w:val="20"/>
                <w:szCs w:val="20"/>
                <w:color w:val="auto"/>
              </w:rPr>
            </w:pPr>
            <w:r>
              <w:rPr>
                <w:rFonts w:ascii="Arial" w:cs="Arial" w:eastAsia="Arial" w:hAnsi="Arial"/>
                <w:sz w:val="13"/>
                <w:szCs w:val="13"/>
                <w:color w:val="auto"/>
                <w:w w:val="86"/>
              </w:rPr>
              <w:t>3,561,481</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89"/>
              </w:rPr>
              <w:t>76/671,371</w:t>
            </w:r>
          </w:p>
        </w:tc>
        <w:tc>
          <w:tcPr>
            <w:tcW w:w="20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7"/>
              </w:rPr>
              <w:t>USA</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8"/>
              </w:rPr>
              <w:t>IC 006</w:t>
            </w:r>
          </w:p>
        </w:tc>
        <w:tc>
          <w:tcPr>
            <w:tcW w:w="20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3"/>
                <w:szCs w:val="13"/>
                <w:color w:val="auto"/>
                <w:w w:val="97"/>
              </w:rPr>
              <w:t>Metal building and metal construction products — namely steel framing,</w:t>
            </w:r>
          </w:p>
        </w:tc>
      </w:tr>
      <w:tr>
        <w:trPr>
          <w:trHeight w:val="135"/>
        </w:trPr>
        <w:tc>
          <w:tcPr>
            <w:tcW w:w="1520" w:type="dxa"/>
            <w:vAlign w:val="bottom"/>
            <w:gridSpan w:val="2"/>
          </w:tcPr>
          <w:p>
            <w:pPr>
              <w:spacing w:after="0" w:line="135" w:lineRule="exact"/>
              <w:rPr>
                <w:sz w:val="20"/>
                <w:szCs w:val="20"/>
                <w:color w:val="auto"/>
              </w:rPr>
            </w:pPr>
            <w:r>
              <w:rPr>
                <w:rFonts w:ascii="Arial" w:cs="Arial" w:eastAsia="Arial" w:hAnsi="Arial"/>
                <w:sz w:val="13"/>
                <w:szCs w:val="13"/>
                <w:color w:val="auto"/>
              </w:rPr>
              <w:t>TESTED STRENGTH</w:t>
            </w:r>
          </w:p>
        </w:tc>
        <w:tc>
          <w:tcPr>
            <w:tcW w:w="180" w:type="dxa"/>
            <w:vAlign w:val="bottom"/>
          </w:tcPr>
          <w:p>
            <w:pPr>
              <w:spacing w:after="0"/>
              <w:rPr>
                <w:sz w:val="11"/>
                <w:szCs w:val="11"/>
                <w:color w:val="auto"/>
              </w:rPr>
            </w:pPr>
          </w:p>
        </w:tc>
        <w:tc>
          <w:tcPr>
            <w:tcW w:w="1200" w:type="dxa"/>
            <w:vAlign w:val="bottom"/>
          </w:tcPr>
          <w:p>
            <w:pPr>
              <w:spacing w:after="0" w:line="135" w:lineRule="exact"/>
              <w:rPr>
                <w:sz w:val="20"/>
                <w:szCs w:val="20"/>
                <w:color w:val="auto"/>
              </w:rPr>
            </w:pPr>
            <w:r>
              <w:rPr>
                <w:rFonts w:ascii="Arial" w:cs="Arial" w:eastAsia="Arial" w:hAnsi="Arial"/>
                <w:sz w:val="13"/>
                <w:szCs w:val="13"/>
                <w:color w:val="auto"/>
                <w:w w:val="93"/>
              </w:rPr>
              <w:t>TESTED STRENGTH</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93"/>
              </w:rPr>
              <w:t>gutters, downspouts, lath, storm panels, ridge and hip plates, patio covers,</w:t>
            </w: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92"/>
              </w:rPr>
              <w:t>concrete and masonry foundation connectors, column and post connectors,</w:t>
            </w: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w w:val="92"/>
              </w:rPr>
              <w:t>floor and deck connectors, roof and truss connectors, wall connectors, steel</w:t>
            </w:r>
          </w:p>
        </w:tc>
      </w:tr>
      <w:tr>
        <w:trPr>
          <w:trHeight w:val="145"/>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20" w:type="dxa"/>
            <w:vAlign w:val="bottom"/>
          </w:tcPr>
          <w:p>
            <w:pPr>
              <w:spacing w:after="0" w:line="145" w:lineRule="exact"/>
              <w:rPr>
                <w:sz w:val="20"/>
                <w:szCs w:val="20"/>
                <w:color w:val="auto"/>
              </w:rPr>
            </w:pPr>
            <w:r>
              <w:rPr>
                <w:rFonts w:ascii="Arial" w:cs="Arial" w:eastAsia="Arial" w:hAnsi="Arial"/>
                <w:sz w:val="13"/>
                <w:szCs w:val="13"/>
                <w:color w:val="auto"/>
                <w:w w:val="89"/>
              </w:rPr>
              <w:t>deck panels, eave drip, roof edge, gutter deflectors, flashing, gravel stops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-2475230</wp:posOffset>
            </wp:positionV>
            <wp:extent cx="540385" cy="454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0385" cy="45466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-1334770</wp:posOffset>
            </wp:positionV>
            <wp:extent cx="540385" cy="394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0385" cy="394335"/>
                    </a:xfrm>
                    <a:prstGeom prst="rect">
                      <a:avLst/>
                    </a:prstGeom>
                    <a:noFill/>
                  </pic:spPr>
                </pic:pic>
              </a:graphicData>
            </a:graphic>
          </wp:anchor>
        </w:drawing>
      </w:r>
    </w:p>
    <w:p>
      <w:pPr>
        <w:ind w:left="7400"/>
        <w:spacing w:after="0" w:line="234" w:lineRule="auto"/>
        <w:rPr>
          <w:sz w:val="20"/>
          <w:szCs w:val="20"/>
          <w:color w:val="auto"/>
        </w:rPr>
      </w:pPr>
      <w:r>
        <w:rPr>
          <w:rFonts w:ascii="Arial" w:cs="Arial" w:eastAsia="Arial" w:hAnsi="Arial"/>
          <w:sz w:val="12"/>
          <w:szCs w:val="12"/>
          <w:color w:val="auto"/>
        </w:rPr>
        <w:t>cover plates, valleys and rail diverters metal roofing, corner beads, soffits,</w:t>
      </w:r>
    </w:p>
    <w:p>
      <w:pPr>
        <w:spacing w:after="0" w:line="1" w:lineRule="exact"/>
        <w:rPr>
          <w:sz w:val="20"/>
          <w:szCs w:val="20"/>
          <w:color w:val="auto"/>
        </w:rPr>
      </w:pPr>
    </w:p>
    <w:p>
      <w:pPr>
        <w:ind w:left="7400"/>
        <w:spacing w:after="0"/>
        <w:rPr>
          <w:sz w:val="20"/>
          <w:szCs w:val="20"/>
          <w:color w:val="auto"/>
        </w:rPr>
      </w:pPr>
      <w:r>
        <w:rPr>
          <w:rFonts w:ascii="Arial" w:cs="Arial" w:eastAsia="Arial" w:hAnsi="Arial"/>
          <w:sz w:val="11"/>
          <w:szCs w:val="11"/>
          <w:color w:val="auto"/>
        </w:rPr>
        <w:t>hurricane clips, wall ties, girder shields, termite shields, joist hangers and rod</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1"/>
          <w:szCs w:val="11"/>
          <w:color w:val="auto"/>
        </w:rPr>
        <w:t>chairs, metal roof vents for ventilation in residential and commercial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Southeastern Metals Manufacturing Company, Inc.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Registration</w:t>
            </w:r>
          </w:p>
        </w:tc>
        <w:tc>
          <w:tcPr>
            <w:tcW w:w="18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Registration</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0"/>
              </w:rPr>
              <w:t>Application</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6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580" w:type="dxa"/>
            <w:vAlign w:val="bottom"/>
          </w:tcPr>
          <w:p>
            <w:pPr>
              <w:ind w:left="660"/>
              <w:spacing w:after="0"/>
              <w:rPr>
                <w:sz w:val="20"/>
                <w:szCs w:val="20"/>
                <w:color w:val="auto"/>
              </w:rPr>
            </w:pPr>
            <w:r>
              <w:rPr>
                <w:rFonts w:ascii="Arial" w:cs="Arial" w:eastAsia="Arial" w:hAnsi="Arial"/>
                <w:sz w:val="11"/>
                <w:szCs w:val="11"/>
                <w:b w:val="1"/>
                <w:bCs w:val="1"/>
                <w:color w:val="auto"/>
              </w:rPr>
              <w:t>Mark</w:t>
            </w:r>
          </w:p>
        </w:tc>
        <w:tc>
          <w:tcPr>
            <w:tcW w:w="200" w:type="dxa"/>
            <w:vAlign w:val="bottom"/>
          </w:tcPr>
          <w:p>
            <w:pPr>
              <w:spacing w:after="0"/>
              <w:rPr>
                <w:sz w:val="11"/>
                <w:szCs w:val="11"/>
                <w:color w:val="auto"/>
              </w:rPr>
            </w:pPr>
          </w:p>
        </w:tc>
        <w:tc>
          <w:tcPr>
            <w:tcW w:w="1300" w:type="dxa"/>
            <w:vAlign w:val="bottom"/>
          </w:tcPr>
          <w:p>
            <w:pPr>
              <w:ind w:left="500"/>
              <w:spacing w:after="0"/>
              <w:rPr>
                <w:sz w:val="20"/>
                <w:szCs w:val="20"/>
                <w:color w:val="auto"/>
              </w:rPr>
            </w:pPr>
            <w:r>
              <w:rPr>
                <w:rFonts w:ascii="Arial" w:cs="Arial" w:eastAsia="Arial" w:hAnsi="Arial"/>
                <w:sz w:val="11"/>
                <w:szCs w:val="11"/>
                <w:b w:val="1"/>
                <w:bCs w:val="1"/>
                <w:color w:val="auto"/>
              </w:rPr>
              <w:t>Image</w:t>
            </w:r>
          </w:p>
        </w:tc>
        <w:tc>
          <w:tcPr>
            <w:tcW w:w="18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83"/>
              </w:rPr>
              <w:t>Status</w:t>
            </w:r>
          </w:p>
        </w:tc>
        <w:tc>
          <w:tcPr>
            <w:tcW w:w="2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Number</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94"/>
              </w:rPr>
              <w:t>Country</w:t>
            </w:r>
          </w:p>
        </w:tc>
        <w:tc>
          <w:tcPr>
            <w:tcW w:w="200" w:type="dxa"/>
            <w:vAlign w:val="bottom"/>
          </w:tcPr>
          <w:p>
            <w:pPr>
              <w:spacing w:after="0"/>
              <w:rPr>
                <w:sz w:val="11"/>
                <w:szCs w:val="11"/>
                <w:color w:val="auto"/>
              </w:rPr>
            </w:pP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w w:val="95"/>
              </w:rPr>
              <w:t>Class</w:t>
            </w:r>
          </w:p>
        </w:tc>
        <w:tc>
          <w:tcPr>
            <w:tcW w:w="200" w:type="dxa"/>
            <w:vAlign w:val="bottom"/>
          </w:tcPr>
          <w:p>
            <w:pPr>
              <w:spacing w:after="0"/>
              <w:rPr>
                <w:sz w:val="11"/>
                <w:szCs w:val="11"/>
                <w:color w:val="auto"/>
              </w:rPr>
            </w:pPr>
          </w:p>
        </w:tc>
        <w:tc>
          <w:tcPr>
            <w:tcW w:w="4060" w:type="dxa"/>
            <w:vAlign w:val="bottom"/>
          </w:tcPr>
          <w:p>
            <w:pPr>
              <w:ind w:left="1620"/>
              <w:spacing w:after="0"/>
              <w:rPr>
                <w:sz w:val="20"/>
                <w:szCs w:val="20"/>
                <w:color w:val="auto"/>
              </w:rPr>
            </w:pPr>
            <w:r>
              <w:rPr>
                <w:rFonts w:ascii="Arial" w:cs="Arial" w:eastAsia="Arial" w:hAnsi="Arial"/>
                <w:sz w:val="11"/>
                <w:szCs w:val="11"/>
                <w:b w:val="1"/>
                <w:bCs w:val="1"/>
                <w:color w:val="auto"/>
              </w:rPr>
              <w:t>Goods or Services</w:t>
            </w:r>
          </w:p>
        </w:tc>
      </w:tr>
      <w:tr>
        <w:trPr>
          <w:trHeight w:val="114"/>
        </w:trPr>
        <w:tc>
          <w:tcPr>
            <w:tcW w:w="20" w:type="dxa"/>
            <w:vAlign w:val="bottom"/>
          </w:tcPr>
          <w:p>
            <w:pPr>
              <w:spacing w:after="0"/>
              <w:rPr>
                <w:sz w:val="9"/>
                <w:szCs w:val="9"/>
                <w:color w:val="auto"/>
              </w:rPr>
            </w:pPr>
          </w:p>
        </w:tc>
        <w:tc>
          <w:tcPr>
            <w:tcW w:w="15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GH MICRO-CS</w:t>
            </w:r>
          </w:p>
        </w:tc>
        <w:tc>
          <w:tcPr>
            <w:tcW w:w="20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3"/>
              </w:rPr>
              <w:t>Pending</w:t>
            </w:r>
          </w:p>
        </w:tc>
        <w:tc>
          <w:tcPr>
            <w:tcW w:w="200" w:type="dxa"/>
            <w:vAlign w:val="bottom"/>
          </w:tcPr>
          <w:p>
            <w:pPr>
              <w:spacing w:after="0"/>
              <w:rPr>
                <w:sz w:val="9"/>
                <w:szCs w:val="9"/>
                <w:color w:val="auto"/>
              </w:rPr>
            </w:pPr>
          </w:p>
        </w:tc>
        <w:tc>
          <w:tcPr>
            <w:tcW w:w="5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77"/>
              </w:rPr>
              <w:t>n/a</w:t>
            </w:r>
          </w:p>
        </w:tc>
        <w:tc>
          <w:tcPr>
            <w:tcW w:w="180" w:type="dxa"/>
            <w:vAlign w:val="bottom"/>
          </w:tcPr>
          <w:p>
            <w:pPr>
              <w:spacing w:after="0"/>
              <w:rPr>
                <w:sz w:val="9"/>
                <w:szCs w:val="9"/>
                <w:color w:val="auto"/>
              </w:rPr>
            </w:pPr>
          </w:p>
        </w:tc>
        <w:tc>
          <w:tcPr>
            <w:tcW w:w="5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77"/>
              </w:rPr>
              <w:t>n/a</w:t>
            </w:r>
          </w:p>
        </w:tc>
        <w:tc>
          <w:tcPr>
            <w:tcW w:w="180" w:type="dxa"/>
            <w:vAlign w:val="bottom"/>
          </w:tcPr>
          <w:p>
            <w:pPr>
              <w:spacing w:after="0"/>
              <w:rPr>
                <w:sz w:val="9"/>
                <w:szCs w:val="9"/>
                <w:color w:val="auto"/>
              </w:rPr>
            </w:pPr>
          </w:p>
        </w:tc>
        <w:tc>
          <w:tcPr>
            <w:tcW w:w="5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9"/>
              </w:rPr>
              <w:t>77/618,898</w:t>
            </w:r>
          </w:p>
        </w:tc>
        <w:tc>
          <w:tcPr>
            <w:tcW w:w="200" w:type="dxa"/>
            <w:vAlign w:val="bottom"/>
          </w:tcPr>
          <w:p>
            <w:pPr>
              <w:spacing w:after="0"/>
              <w:rPr>
                <w:sz w:val="9"/>
                <w:szCs w:val="9"/>
                <w:color w:val="auto"/>
              </w:rPr>
            </w:pPr>
          </w:p>
        </w:tc>
        <w:tc>
          <w:tcPr>
            <w:tcW w:w="4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9"/>
              </w:rPr>
              <w:t>USA</w:t>
            </w:r>
          </w:p>
        </w:tc>
        <w:tc>
          <w:tcPr>
            <w:tcW w:w="200" w:type="dxa"/>
            <w:vAlign w:val="bottom"/>
          </w:tcPr>
          <w:p>
            <w:pPr>
              <w:spacing w:after="0"/>
              <w:rPr>
                <w:sz w:val="9"/>
                <w:szCs w:val="9"/>
                <w:color w:val="auto"/>
              </w:rPr>
            </w:pPr>
          </w:p>
        </w:tc>
        <w:tc>
          <w:tcPr>
            <w:tcW w:w="3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8"/>
              </w:rPr>
              <w:t>IC 019</w:t>
            </w:r>
          </w:p>
        </w:tc>
        <w:tc>
          <w:tcPr>
            <w:tcW w:w="200" w:type="dxa"/>
            <w:vAlign w:val="bottom"/>
          </w:tcPr>
          <w:p>
            <w:pPr>
              <w:spacing w:after="0"/>
              <w:rPr>
                <w:sz w:val="9"/>
                <w:szCs w:val="9"/>
                <w:color w:val="auto"/>
              </w:rPr>
            </w:pPr>
          </w:p>
        </w:tc>
        <w:tc>
          <w:tcPr>
            <w:tcW w:w="40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Gutter rain water protection panels with screens made from metal</w:t>
            </w: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rPr>
              <w:t>COMMERCIAL SERIES</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60" w:type="dxa"/>
            <w:vAlign w:val="bottom"/>
          </w:tcPr>
          <w:p>
            <w:pPr>
              <w:spacing w:after="0"/>
              <w:rPr>
                <w:sz w:val="11"/>
                <w:szCs w:val="11"/>
                <w:color w:val="auto"/>
              </w:rPr>
            </w:pPr>
          </w:p>
        </w:tc>
      </w:tr>
      <w:tr>
        <w:trPr>
          <w:trHeight w:val="160"/>
        </w:trPr>
        <w:tc>
          <w:tcPr>
            <w:tcW w:w="1600" w:type="dxa"/>
            <w:vAlign w:val="bottom"/>
            <w:gridSpan w:val="2"/>
          </w:tcPr>
          <w:p>
            <w:pPr>
              <w:spacing w:after="0"/>
              <w:rPr>
                <w:sz w:val="20"/>
                <w:szCs w:val="20"/>
                <w:color w:val="auto"/>
              </w:rPr>
            </w:pPr>
            <w:r>
              <w:rPr>
                <w:rFonts w:ascii="Arial" w:cs="Arial" w:eastAsia="Arial" w:hAnsi="Arial"/>
                <w:sz w:val="13"/>
                <w:szCs w:val="13"/>
                <w:color w:val="auto"/>
              </w:rPr>
              <w:t>GUTTER PROTECTION</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60" w:type="dxa"/>
            <w:vAlign w:val="bottom"/>
          </w:tcPr>
          <w:p>
            <w:pPr>
              <w:spacing w:after="0"/>
              <w:rPr>
                <w:sz w:val="13"/>
                <w:szCs w:val="13"/>
                <w:color w:val="auto"/>
              </w:rPr>
            </w:pPr>
          </w:p>
        </w:tc>
      </w:tr>
      <w:tr>
        <w:trPr>
          <w:trHeight w:val="245"/>
        </w:trPr>
        <w:tc>
          <w:tcPr>
            <w:tcW w:w="1600" w:type="dxa"/>
            <w:vAlign w:val="bottom"/>
            <w:gridSpan w:val="2"/>
          </w:tcPr>
          <w:p>
            <w:pPr>
              <w:spacing w:after="0"/>
              <w:rPr>
                <w:sz w:val="20"/>
                <w:szCs w:val="20"/>
                <w:color w:val="auto"/>
              </w:rPr>
            </w:pPr>
            <w:r>
              <w:rPr>
                <w:rFonts w:ascii="Arial" w:cs="Arial" w:eastAsia="Arial" w:hAnsi="Arial"/>
                <w:sz w:val="13"/>
                <w:szCs w:val="13"/>
                <w:color w:val="auto"/>
              </w:rPr>
              <w:t>DIAMOND</w:t>
            </w:r>
          </w:p>
        </w:tc>
        <w:tc>
          <w:tcPr>
            <w:tcW w:w="2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DIAMOND</w:t>
            </w:r>
          </w:p>
        </w:tc>
        <w:tc>
          <w:tcPr>
            <w:tcW w:w="1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3"/>
              </w:rPr>
              <w:t>Pending</w:t>
            </w:r>
          </w:p>
        </w:tc>
        <w:tc>
          <w:tcPr>
            <w:tcW w:w="2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77"/>
              </w:rPr>
              <w:t>n/a</w:t>
            </w:r>
          </w:p>
        </w:tc>
        <w:tc>
          <w:tcPr>
            <w:tcW w:w="180" w:type="dxa"/>
            <w:vAlign w:val="bottom"/>
          </w:tcPr>
          <w:p>
            <w:pPr>
              <w:spacing w:after="0"/>
              <w:rPr>
                <w:sz w:val="21"/>
                <w:szCs w:val="2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color w:val="auto"/>
                <w:w w:val="77"/>
              </w:rPr>
              <w:t>n/a</w:t>
            </w: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77/512,075</w:t>
            </w:r>
          </w:p>
        </w:tc>
        <w:tc>
          <w:tcPr>
            <w:tcW w:w="20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0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3"/>
                <w:szCs w:val="13"/>
                <w:color w:val="auto"/>
                <w:w w:val="94"/>
              </w:rPr>
              <w:t>IC 006   Metal building framing materials, namely, wall, ceiling, roof and floor framing</w:t>
            </w:r>
          </w:p>
        </w:tc>
      </w:tr>
      <w:tr>
        <w:trPr>
          <w:trHeight w:val="160"/>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60" w:type="dxa"/>
            <w:vAlign w:val="bottom"/>
            <w:gridSpan w:val="2"/>
          </w:tcPr>
          <w:p>
            <w:pPr>
              <w:ind w:left="200"/>
              <w:spacing w:after="0"/>
              <w:rPr>
                <w:sz w:val="20"/>
                <w:szCs w:val="20"/>
                <w:color w:val="auto"/>
              </w:rPr>
            </w:pPr>
            <w:r>
              <w:rPr>
                <w:rFonts w:ascii="Arial" w:cs="Arial" w:eastAsia="Arial" w:hAnsi="Arial"/>
                <w:sz w:val="13"/>
                <w:szCs w:val="13"/>
                <w:color w:val="auto"/>
              </w:rPr>
              <w:t>materials made primarily of embossed metal</w:t>
            </w:r>
          </w:p>
        </w:tc>
      </w:tr>
      <w:tr>
        <w:trPr>
          <w:trHeight w:val="270"/>
        </w:trPr>
        <w:tc>
          <w:tcPr>
            <w:tcW w:w="1600" w:type="dxa"/>
            <w:vAlign w:val="bottom"/>
            <w:gridSpan w:val="2"/>
          </w:tcPr>
          <w:p>
            <w:pPr>
              <w:spacing w:after="0"/>
              <w:rPr>
                <w:sz w:val="20"/>
                <w:szCs w:val="20"/>
                <w:color w:val="auto"/>
              </w:rPr>
            </w:pPr>
            <w:r>
              <w:rPr>
                <w:rFonts w:ascii="Arial" w:cs="Arial" w:eastAsia="Arial" w:hAnsi="Arial"/>
                <w:sz w:val="13"/>
                <w:szCs w:val="13"/>
                <w:color w:val="auto"/>
              </w:rPr>
              <w:t>MICRO-CS</w:t>
            </w:r>
          </w:p>
        </w:tc>
        <w:tc>
          <w:tcPr>
            <w:tcW w:w="2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MICRO-CS</w:t>
            </w:r>
          </w:p>
        </w:tc>
        <w:tc>
          <w:tcPr>
            <w:tcW w:w="18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3"/>
              </w:rPr>
              <w:t>Pending</w:t>
            </w:r>
          </w:p>
        </w:tc>
        <w:tc>
          <w:tcPr>
            <w:tcW w:w="2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77"/>
              </w:rPr>
              <w:t>n/a</w:t>
            </w:r>
          </w:p>
        </w:tc>
        <w:tc>
          <w:tcPr>
            <w:tcW w:w="180" w:type="dxa"/>
            <w:vAlign w:val="bottom"/>
          </w:tcPr>
          <w:p>
            <w:pPr>
              <w:spacing w:after="0"/>
              <w:rPr>
                <w:sz w:val="23"/>
                <w:szCs w:val="2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color w:val="auto"/>
                <w:w w:val="77"/>
              </w:rPr>
              <w:t>n/a</w:t>
            </w: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77/618,888</w:t>
            </w:r>
          </w:p>
        </w:tc>
        <w:tc>
          <w:tcPr>
            <w:tcW w:w="20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00" w:type="dxa"/>
            <w:vAlign w:val="bottom"/>
          </w:tcPr>
          <w:p>
            <w:pPr>
              <w:spacing w:after="0"/>
              <w:rPr>
                <w:sz w:val="23"/>
                <w:szCs w:val="23"/>
                <w:color w:val="auto"/>
              </w:rPr>
            </w:pPr>
          </w:p>
        </w:tc>
        <w:tc>
          <w:tcPr>
            <w:tcW w:w="4620" w:type="dxa"/>
            <w:vAlign w:val="bottom"/>
            <w:gridSpan w:val="3"/>
          </w:tcPr>
          <w:p>
            <w:pPr>
              <w:spacing w:after="0"/>
              <w:rPr>
                <w:sz w:val="20"/>
                <w:szCs w:val="20"/>
                <w:color w:val="auto"/>
              </w:rPr>
            </w:pPr>
            <w:r>
              <w:rPr>
                <w:rFonts w:ascii="Arial" w:cs="Arial" w:eastAsia="Arial" w:hAnsi="Arial"/>
                <w:sz w:val="13"/>
                <w:szCs w:val="13"/>
                <w:color w:val="auto"/>
              </w:rPr>
              <w:t>IC 019   Gutter rain water protection panels with screens made from metal</w:t>
            </w:r>
          </w:p>
        </w:tc>
      </w:tr>
      <w:tr>
        <w:trPr>
          <w:trHeight w:val="245"/>
        </w:trPr>
        <w:tc>
          <w:tcPr>
            <w:tcW w:w="1600" w:type="dxa"/>
            <w:vAlign w:val="bottom"/>
            <w:gridSpan w:val="2"/>
          </w:tcPr>
          <w:p>
            <w:pPr>
              <w:spacing w:after="0"/>
              <w:rPr>
                <w:sz w:val="20"/>
                <w:szCs w:val="20"/>
                <w:color w:val="auto"/>
              </w:rPr>
            </w:pPr>
            <w:r>
              <w:rPr>
                <w:rFonts w:ascii="Arial" w:cs="Arial" w:eastAsia="Arial" w:hAnsi="Arial"/>
                <w:sz w:val="13"/>
                <w:szCs w:val="13"/>
                <w:color w:val="auto"/>
              </w:rPr>
              <w:t>MICRO-CS COMMERCIAL</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3"/>
              </w:rPr>
              <w:t>Pending</w:t>
            </w:r>
          </w:p>
        </w:tc>
        <w:tc>
          <w:tcPr>
            <w:tcW w:w="2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77"/>
              </w:rPr>
              <w:t>n/a</w:t>
            </w:r>
          </w:p>
        </w:tc>
        <w:tc>
          <w:tcPr>
            <w:tcW w:w="180" w:type="dxa"/>
            <w:vAlign w:val="bottom"/>
          </w:tcPr>
          <w:p>
            <w:pPr>
              <w:spacing w:after="0"/>
              <w:rPr>
                <w:sz w:val="21"/>
                <w:szCs w:val="2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color w:val="auto"/>
                <w:w w:val="77"/>
              </w:rPr>
              <w:t>n/a</w:t>
            </w: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77/618,895</w:t>
            </w:r>
          </w:p>
        </w:tc>
        <w:tc>
          <w:tcPr>
            <w:tcW w:w="20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0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3"/>
                <w:szCs w:val="13"/>
                <w:color w:val="auto"/>
              </w:rPr>
              <w:t>IC 019   Gutter rain water protection panels with screens made from metal</w:t>
            </w: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rPr>
              <w:t>SERIES GUTTER</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60" w:type="dxa"/>
            <w:vAlign w:val="bottom"/>
          </w:tcPr>
          <w:p>
            <w:pPr>
              <w:spacing w:after="0"/>
              <w:rPr>
                <w:sz w:val="11"/>
                <w:szCs w:val="11"/>
                <w:color w:val="auto"/>
              </w:rPr>
            </w:pPr>
          </w:p>
        </w:tc>
      </w:tr>
      <w:tr>
        <w:trPr>
          <w:trHeight w:val="160"/>
        </w:trPr>
        <w:tc>
          <w:tcPr>
            <w:tcW w:w="1600" w:type="dxa"/>
            <w:vAlign w:val="bottom"/>
            <w:gridSpan w:val="2"/>
          </w:tcPr>
          <w:p>
            <w:pPr>
              <w:spacing w:after="0"/>
              <w:rPr>
                <w:sz w:val="20"/>
                <w:szCs w:val="20"/>
                <w:color w:val="auto"/>
              </w:rPr>
            </w:pPr>
            <w:r>
              <w:rPr>
                <w:rFonts w:ascii="Arial" w:cs="Arial" w:eastAsia="Arial" w:hAnsi="Arial"/>
                <w:sz w:val="13"/>
                <w:szCs w:val="13"/>
                <w:color w:val="auto"/>
              </w:rPr>
              <w:t>PROTECTION</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60" w:type="dxa"/>
            <w:vAlign w:val="bottom"/>
          </w:tcPr>
          <w:p>
            <w:pPr>
              <w:spacing w:after="0"/>
              <w:rPr>
                <w:sz w:val="13"/>
                <w:szCs w:val="13"/>
                <w:color w:val="auto"/>
              </w:rPr>
            </w:pPr>
          </w:p>
        </w:tc>
      </w:tr>
      <w:tr>
        <w:trPr>
          <w:trHeight w:val="245"/>
        </w:trPr>
        <w:tc>
          <w:tcPr>
            <w:tcW w:w="1600" w:type="dxa"/>
            <w:vAlign w:val="bottom"/>
            <w:gridSpan w:val="2"/>
          </w:tcPr>
          <w:p>
            <w:pPr>
              <w:spacing w:after="0"/>
              <w:rPr>
                <w:sz w:val="20"/>
                <w:szCs w:val="20"/>
                <w:color w:val="auto"/>
              </w:rPr>
            </w:pPr>
            <w:r>
              <w:rPr>
                <w:rFonts w:ascii="Arial" w:cs="Arial" w:eastAsia="Arial" w:hAnsi="Arial"/>
                <w:sz w:val="13"/>
                <w:szCs w:val="13"/>
                <w:color w:val="auto"/>
              </w:rPr>
              <w:t>SM SEMCO</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83"/>
              </w:rPr>
              <w:t>Pending</w:t>
            </w:r>
          </w:p>
        </w:tc>
        <w:tc>
          <w:tcPr>
            <w:tcW w:w="2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77"/>
              </w:rPr>
              <w:t>n/a</w:t>
            </w:r>
          </w:p>
        </w:tc>
        <w:tc>
          <w:tcPr>
            <w:tcW w:w="180" w:type="dxa"/>
            <w:vAlign w:val="bottom"/>
          </w:tcPr>
          <w:p>
            <w:pPr>
              <w:spacing w:after="0"/>
              <w:rPr>
                <w:sz w:val="21"/>
                <w:szCs w:val="2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color w:val="auto"/>
                <w:w w:val="77"/>
              </w:rPr>
              <w:t>n/a</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78/950,116</w:t>
            </w:r>
          </w:p>
        </w:tc>
        <w:tc>
          <w:tcPr>
            <w:tcW w:w="20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auto"/>
                <w:w w:val="89"/>
              </w:rPr>
              <w:t>USA</w:t>
            </w:r>
          </w:p>
        </w:tc>
        <w:tc>
          <w:tcPr>
            <w:tcW w:w="20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3"/>
                <w:szCs w:val="13"/>
                <w:color w:val="auto"/>
                <w:w w:val="91"/>
              </w:rPr>
              <w:t>IC 006   Metal building products, namely, roof coverings, gutters and downspouts, metal</w:t>
            </w: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w w:val="97"/>
              </w:rPr>
              <w:t>SOUTHEASTERN METALS</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20" w:type="dxa"/>
            <w:vAlign w:val="bottom"/>
            <w:gridSpan w:val="3"/>
          </w:tcPr>
          <w:p>
            <w:pPr>
              <w:spacing w:after="0" w:line="135" w:lineRule="exact"/>
              <w:rPr>
                <w:sz w:val="20"/>
                <w:szCs w:val="20"/>
                <w:color w:val="auto"/>
              </w:rPr>
            </w:pPr>
            <w:r>
              <w:rPr>
                <w:rFonts w:ascii="Arial" w:cs="Arial" w:eastAsia="Arial" w:hAnsi="Arial"/>
                <w:sz w:val="13"/>
                <w:szCs w:val="13"/>
                <w:color w:val="auto"/>
                <w:w w:val="95"/>
              </w:rPr>
              <w:t>IC 019   wall framing and flashing, metal roof and other metal exhaust vents for non-</w:t>
            </w:r>
          </w:p>
        </w:tc>
      </w:tr>
      <w:tr>
        <w:trPr>
          <w:trHeight w:val="135"/>
        </w:trPr>
        <w:tc>
          <w:tcPr>
            <w:tcW w:w="1600" w:type="dxa"/>
            <w:vAlign w:val="bottom"/>
            <w:gridSpan w:val="2"/>
          </w:tcPr>
          <w:p>
            <w:pPr>
              <w:spacing w:after="0" w:line="135" w:lineRule="exact"/>
              <w:rPr>
                <w:sz w:val="20"/>
                <w:szCs w:val="20"/>
                <w:color w:val="auto"/>
              </w:rPr>
            </w:pPr>
            <w:r>
              <w:rPr>
                <w:rFonts w:ascii="Arial" w:cs="Arial" w:eastAsia="Arial" w:hAnsi="Arial"/>
                <w:sz w:val="13"/>
                <w:szCs w:val="13"/>
                <w:color w:val="auto"/>
              </w:rPr>
              <w:t>CO (and design)</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8"/>
              </w:rPr>
              <w:t>HVAC ventilation systems in residential and commercial buildings, metal beads,</w:t>
            </w: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1"/>
              </w:rPr>
              <w:t>soffits and trim; Non-metal building products, namely, stucco lath and drywall</w:t>
            </w:r>
          </w:p>
        </w:tc>
      </w:tr>
      <w:tr>
        <w:trPr>
          <w:trHeight w:val="160"/>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60" w:type="dxa"/>
            <w:vAlign w:val="bottom"/>
            <w:gridSpan w:val="2"/>
          </w:tcPr>
          <w:p>
            <w:pPr>
              <w:ind w:left="200"/>
              <w:spacing w:after="0"/>
              <w:rPr>
                <w:sz w:val="20"/>
                <w:szCs w:val="20"/>
                <w:color w:val="auto"/>
              </w:rPr>
            </w:pPr>
            <w:r>
              <w:rPr>
                <w:rFonts w:ascii="Arial" w:cs="Arial" w:eastAsia="Arial" w:hAnsi="Arial"/>
                <w:sz w:val="13"/>
                <w:szCs w:val="13"/>
                <w:color w:val="auto"/>
              </w:rPr>
              <w:t>beads, non-metal roof coverings, and trim.</w:t>
            </w:r>
          </w:p>
        </w:tc>
      </w:tr>
      <w:tr>
        <w:trPr>
          <w:trHeight w:val="621"/>
        </w:trPr>
        <w:tc>
          <w:tcPr>
            <w:tcW w:w="20" w:type="dxa"/>
            <w:vAlign w:val="bottom"/>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-1956435</wp:posOffset>
            </wp:positionV>
            <wp:extent cx="74612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6125" cy="17145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-1184910</wp:posOffset>
            </wp:positionV>
            <wp:extent cx="814705"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4705" cy="21463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-842010</wp:posOffset>
            </wp:positionV>
            <wp:extent cx="8318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31850" cy="17145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Air Vent,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00" w:type="dxa"/>
            <w:vAlign w:val="bottom"/>
          </w:tcPr>
          <w:p>
            <w:pPr>
              <w:spacing w:after="0"/>
              <w:rPr>
                <w:sz w:val="14"/>
                <w:szCs w:val="14"/>
                <w:color w:val="auto"/>
              </w:rPr>
            </w:pPr>
          </w:p>
        </w:tc>
        <w:tc>
          <w:tcPr>
            <w:tcW w:w="1240" w:type="dxa"/>
            <w:vAlign w:val="bottom"/>
          </w:tcPr>
          <w:p>
            <w:pPr>
              <w:jc w:val="right"/>
              <w:ind w:right="342"/>
              <w:spacing w:after="0"/>
              <w:rPr>
                <w:sz w:val="20"/>
                <w:szCs w:val="20"/>
                <w:color w:val="auto"/>
              </w:rPr>
            </w:pPr>
            <w:r>
              <w:rPr>
                <w:rFonts w:ascii="Arial" w:cs="Arial" w:eastAsia="Arial" w:hAnsi="Arial"/>
                <w:sz w:val="14"/>
                <w:szCs w:val="14"/>
                <w:b w:val="1"/>
                <w:bCs w:val="1"/>
                <w:color w:val="auto"/>
              </w:rPr>
              <w:t>Patent</w:t>
            </w: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20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2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0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Externally baffled ridge vent and methods of manufacture and use</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10/970,302</w:t>
            </w:r>
          </w:p>
        </w:tc>
        <w:tc>
          <w:tcPr>
            <w:tcW w:w="200" w:type="dxa"/>
            <w:vAlign w:val="bottom"/>
          </w:tcPr>
          <w:p>
            <w:pPr>
              <w:spacing w:after="0"/>
              <w:rPr>
                <w:sz w:val="19"/>
                <w:szCs w:val="19"/>
                <w:color w:val="auto"/>
              </w:rPr>
            </w:pPr>
          </w:p>
        </w:tc>
        <w:tc>
          <w:tcPr>
            <w:tcW w:w="1240" w:type="dxa"/>
            <w:vAlign w:val="bottom"/>
          </w:tcPr>
          <w:p>
            <w:pPr>
              <w:jc w:val="right"/>
              <w:ind w:right="222"/>
              <w:spacing w:after="0"/>
              <w:rPr>
                <w:sz w:val="20"/>
                <w:szCs w:val="20"/>
                <w:color w:val="auto"/>
              </w:rPr>
            </w:pPr>
            <w:r>
              <w:rPr>
                <w:rFonts w:ascii="Arial" w:cs="Arial" w:eastAsia="Arial" w:hAnsi="Arial"/>
                <w:sz w:val="18"/>
                <w:szCs w:val="18"/>
                <w:color w:val="auto"/>
              </w:rPr>
              <w:t>6,991,535</w:t>
            </w:r>
          </w:p>
        </w:tc>
        <w:tc>
          <w:tcPr>
            <w:tcW w:w="2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10/21/2004</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1/31/2006</w:t>
            </w:r>
          </w:p>
        </w:tc>
        <w:tc>
          <w:tcPr>
            <w:tcW w:w="2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rPr>
              <w:t>End-ventilating adjustable pitch arcuate roof ventilator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09/973,259</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6,482,084</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10/9/2001</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11/19/2002</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Multi-baffled roof ridge vent</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09/307,304</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6,128,869</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5/7/1999</w:t>
            </w:r>
          </w:p>
        </w:tc>
        <w:tc>
          <w:tcPr>
            <w:tcW w:w="10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10/10/2000</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End-ventilating adjustable pitch arcuate roof ventilator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09/447,666</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6,149,517</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11/23/1999</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11/21/2000</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Air Vent,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00" w:type="dxa"/>
            <w:vAlign w:val="bottom"/>
          </w:tcPr>
          <w:p>
            <w:pPr>
              <w:spacing w:after="0"/>
              <w:rPr>
                <w:sz w:val="14"/>
                <w:szCs w:val="14"/>
                <w:color w:val="auto"/>
              </w:rPr>
            </w:pPr>
          </w:p>
        </w:tc>
        <w:tc>
          <w:tcPr>
            <w:tcW w:w="1240" w:type="dxa"/>
            <w:vAlign w:val="bottom"/>
          </w:tcPr>
          <w:p>
            <w:pPr>
              <w:jc w:val="right"/>
              <w:ind w:right="342"/>
              <w:spacing w:after="0"/>
              <w:rPr>
                <w:sz w:val="20"/>
                <w:szCs w:val="20"/>
                <w:color w:val="auto"/>
              </w:rPr>
            </w:pPr>
            <w:r>
              <w:rPr>
                <w:rFonts w:ascii="Arial" w:cs="Arial" w:eastAsia="Arial" w:hAnsi="Arial"/>
                <w:sz w:val="14"/>
                <w:szCs w:val="14"/>
                <w:b w:val="1"/>
                <w:bCs w:val="1"/>
                <w:color w:val="auto"/>
              </w:rPr>
              <w:t>Patent</w:t>
            </w: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20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200" w:type="dxa"/>
            <w:vAlign w:val="bottom"/>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Date Issued</w:t>
            </w:r>
          </w:p>
        </w:tc>
        <w:tc>
          <w:tcPr>
            <w:tcW w:w="2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2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Externally baffled ridge vent and methods of manufacture and use</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10/610,067</w:t>
            </w:r>
          </w:p>
        </w:tc>
        <w:tc>
          <w:tcPr>
            <w:tcW w:w="200" w:type="dxa"/>
            <w:vAlign w:val="bottom"/>
          </w:tcPr>
          <w:p>
            <w:pPr>
              <w:spacing w:after="0"/>
              <w:rPr>
                <w:sz w:val="19"/>
                <w:szCs w:val="19"/>
                <w:color w:val="auto"/>
              </w:rPr>
            </w:pPr>
          </w:p>
        </w:tc>
        <w:tc>
          <w:tcPr>
            <w:tcW w:w="1240" w:type="dxa"/>
            <w:vAlign w:val="bottom"/>
          </w:tcPr>
          <w:p>
            <w:pPr>
              <w:jc w:val="right"/>
              <w:ind w:right="222"/>
              <w:spacing w:after="0"/>
              <w:rPr>
                <w:sz w:val="20"/>
                <w:szCs w:val="20"/>
                <w:color w:val="auto"/>
              </w:rPr>
            </w:pPr>
            <w:r>
              <w:rPr>
                <w:rFonts w:ascii="Arial" w:cs="Arial" w:eastAsia="Arial" w:hAnsi="Arial"/>
                <w:sz w:val="18"/>
                <w:szCs w:val="18"/>
                <w:color w:val="auto"/>
              </w:rPr>
              <w:t>6,881,144</w:t>
            </w:r>
          </w:p>
        </w:tc>
        <w:tc>
          <w:tcPr>
            <w:tcW w:w="2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6/20/2003</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4/19/2005</w:t>
            </w:r>
          </w:p>
        </w:tc>
        <w:tc>
          <w:tcPr>
            <w:tcW w:w="2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rPr>
              <w:t>End-ventilating adjustable pitch arcuate roof ventilator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09/711,370</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6,299,528</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11/10/2000</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10/9/2001</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Vent with presecured mechanical fasteners</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10/600,397</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6,793,574</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6/20/2003</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9/21/2004</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Ventilator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07/443,215</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4,962,882</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11/27/1989</w:t>
            </w:r>
          </w:p>
        </w:tc>
        <w:tc>
          <w:tcPr>
            <w:tcW w:w="10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10/16/1990</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Adjustable filtered roof ridge ventilator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07/664,394</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5,122,095</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3/4/1991</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6/16/1992</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Air Vent,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00" w:type="dxa"/>
            <w:vAlign w:val="bottom"/>
          </w:tcPr>
          <w:p>
            <w:pPr>
              <w:spacing w:after="0"/>
              <w:rPr>
                <w:sz w:val="14"/>
                <w:szCs w:val="14"/>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rPr>
              <w:t>Patent</w:t>
            </w: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20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200" w:type="dxa"/>
            <w:vAlign w:val="bottom"/>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Date Issued</w:t>
            </w:r>
          </w:p>
        </w:tc>
        <w:tc>
          <w:tcPr>
            <w:tcW w:w="2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2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Temperature and humidity sensitive high efficiency exhaust ventilator</w:t>
            </w:r>
          </w:p>
        </w:tc>
        <w:tc>
          <w:tcPr>
            <w:tcW w:w="20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0"/>
              </w:rPr>
              <w:t>07/882,182</w:t>
            </w:r>
          </w:p>
        </w:tc>
        <w:tc>
          <w:tcPr>
            <w:tcW w:w="200" w:type="dxa"/>
            <w:vAlign w:val="bottom"/>
          </w:tcPr>
          <w:p>
            <w:pPr>
              <w:spacing w:after="0"/>
              <w:rPr>
                <w:sz w:val="16"/>
                <w:szCs w:val="16"/>
                <w:color w:val="auto"/>
              </w:rPr>
            </w:pPr>
          </w:p>
        </w:tc>
        <w:tc>
          <w:tcPr>
            <w:tcW w:w="1240" w:type="dxa"/>
            <w:vAlign w:val="bottom"/>
          </w:tcPr>
          <w:p>
            <w:pPr>
              <w:jc w:val="right"/>
              <w:ind w:right="216"/>
              <w:spacing w:after="0" w:line="195" w:lineRule="exact"/>
              <w:rPr>
                <w:sz w:val="20"/>
                <w:szCs w:val="20"/>
                <w:color w:val="auto"/>
              </w:rPr>
            </w:pPr>
            <w:r>
              <w:rPr>
                <w:rFonts w:ascii="Arial" w:cs="Arial" w:eastAsia="Arial" w:hAnsi="Arial"/>
                <w:sz w:val="18"/>
                <w:szCs w:val="18"/>
                <w:color w:val="auto"/>
              </w:rPr>
              <w:t>5,253,804</w:t>
            </w:r>
          </w:p>
        </w:tc>
        <w:tc>
          <w:tcPr>
            <w:tcW w:w="200" w:type="dxa"/>
            <w:vAlign w:val="bottom"/>
          </w:tcPr>
          <w:p>
            <w:pPr>
              <w:spacing w:after="0"/>
              <w:rPr>
                <w:sz w:val="16"/>
                <w:szCs w:val="16"/>
                <w:color w:val="auto"/>
              </w:rPr>
            </w:pPr>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91"/>
              </w:rPr>
              <w:t>U</w:t>
            </w:r>
          </w:p>
        </w:tc>
        <w:tc>
          <w:tcPr>
            <w:tcW w:w="20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2"/>
              </w:rPr>
              <w:t>5/12/1992</w:t>
            </w:r>
          </w:p>
        </w:tc>
        <w:tc>
          <w:tcPr>
            <w:tcW w:w="20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90"/>
              </w:rPr>
              <w:t>10/19/1993</w:t>
            </w:r>
          </w:p>
        </w:tc>
        <w:tc>
          <w:tcPr>
            <w:tcW w:w="200" w:type="dxa"/>
            <w:vAlign w:val="bottom"/>
          </w:tcPr>
          <w:p>
            <w:pPr>
              <w:spacing w:after="0"/>
              <w:rPr>
                <w:sz w:val="16"/>
                <w:szCs w:val="16"/>
                <w:color w:val="auto"/>
              </w:rPr>
            </w:pPr>
          </w:p>
        </w:tc>
        <w:tc>
          <w:tcPr>
            <w:tcW w:w="52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apparatus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Thrust bearing assembly for roof turbine</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07/947,741</w:t>
            </w:r>
          </w:p>
        </w:tc>
        <w:tc>
          <w:tcPr>
            <w:tcW w:w="1440" w:type="dxa"/>
            <w:vAlign w:val="bottom"/>
            <w:gridSpan w:val="2"/>
          </w:tcPr>
          <w:p>
            <w:pPr>
              <w:jc w:val="right"/>
              <w:ind w:right="216"/>
              <w:spacing w:after="0"/>
              <w:rPr>
                <w:sz w:val="20"/>
                <w:szCs w:val="20"/>
                <w:color w:val="auto"/>
              </w:rPr>
            </w:pPr>
            <w:r>
              <w:rPr>
                <w:rFonts w:ascii="Arial" w:cs="Arial" w:eastAsia="Arial" w:hAnsi="Arial"/>
                <w:sz w:val="18"/>
                <w:szCs w:val="18"/>
                <w:color w:val="auto"/>
              </w:rPr>
              <w:t>5,326,313</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9/21/1992</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7/5/1994</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Power temp vent duct system</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08/020,686</w:t>
            </w:r>
          </w:p>
        </w:tc>
        <w:tc>
          <w:tcPr>
            <w:tcW w:w="1440" w:type="dxa"/>
            <w:vAlign w:val="bottom"/>
            <w:gridSpan w:val="2"/>
          </w:tcPr>
          <w:p>
            <w:pPr>
              <w:jc w:val="right"/>
              <w:ind w:right="216"/>
              <w:spacing w:after="0"/>
              <w:rPr>
                <w:sz w:val="20"/>
                <w:szCs w:val="20"/>
                <w:color w:val="auto"/>
              </w:rPr>
            </w:pPr>
            <w:r>
              <w:rPr>
                <w:rFonts w:ascii="Arial" w:cs="Arial" w:eastAsia="Arial" w:hAnsi="Arial"/>
                <w:sz w:val="18"/>
                <w:szCs w:val="18"/>
                <w:color w:val="auto"/>
              </w:rPr>
              <w:t>5,294,049</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2/22/1993</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3/15/1994</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Rollable ridge vent</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29/209,647</w:t>
            </w:r>
          </w:p>
        </w:tc>
        <w:tc>
          <w:tcPr>
            <w:tcW w:w="200" w:type="dxa"/>
            <w:vAlign w:val="bottom"/>
          </w:tcPr>
          <w:p>
            <w:pPr>
              <w:spacing w:after="0"/>
              <w:rPr>
                <w:sz w:val="24"/>
                <w:szCs w:val="24"/>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D511,847</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7/19/2004</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11/22/2005</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Rollable ridge vent</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29/210,091</w:t>
            </w:r>
          </w:p>
        </w:tc>
        <w:tc>
          <w:tcPr>
            <w:tcW w:w="200" w:type="dxa"/>
            <w:vAlign w:val="bottom"/>
          </w:tcPr>
          <w:p>
            <w:pPr>
              <w:spacing w:after="0"/>
              <w:rPr>
                <w:sz w:val="24"/>
                <w:szCs w:val="24"/>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D511,848</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7/27/2004</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11/22/2005</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Off-peak intake vent</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29/297,913</w:t>
            </w:r>
          </w:p>
        </w:tc>
        <w:tc>
          <w:tcPr>
            <w:tcW w:w="200" w:type="dxa"/>
            <w:vAlign w:val="bottom"/>
          </w:tcPr>
          <w:p>
            <w:pPr>
              <w:spacing w:after="0"/>
              <w:rPr>
                <w:sz w:val="24"/>
                <w:szCs w:val="24"/>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D574,947</w:t>
            </w:r>
          </w:p>
        </w:tc>
        <w:tc>
          <w:tcPr>
            <w:tcW w:w="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11/21/2007</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8/12/2008</w:t>
            </w:r>
          </w:p>
        </w:tc>
        <w:tc>
          <w:tcPr>
            <w:tcW w:w="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Air Vent,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2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2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Issued</w:t>
            </w:r>
          </w:p>
        </w:tc>
        <w:tc>
          <w:tcPr>
            <w:tcW w:w="2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2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Externally baffled ridge vent</w:t>
            </w:r>
          </w:p>
        </w:tc>
        <w:tc>
          <w:tcPr>
            <w:tcW w:w="2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11/238,315</w:t>
            </w:r>
          </w:p>
        </w:tc>
        <w:tc>
          <w:tcPr>
            <w:tcW w:w="2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9/29/2005</w:t>
            </w:r>
          </w:p>
        </w:tc>
        <w:tc>
          <w:tcPr>
            <w:tcW w:w="2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Alabama Metal Industries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3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320" w:type="dxa"/>
            <w:vAlign w:val="bottom"/>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320" w:type="dxa"/>
            <w:vAlign w:val="bottom"/>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3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3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Plaster security barrier system</w:t>
            </w:r>
          </w:p>
        </w:tc>
        <w:tc>
          <w:tcPr>
            <w:tcW w:w="30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88"/>
              </w:rPr>
              <w:t>08/399,566</w:t>
            </w:r>
          </w:p>
        </w:tc>
        <w:tc>
          <w:tcPr>
            <w:tcW w:w="300" w:type="dxa"/>
            <w:vAlign w:val="bottom"/>
          </w:tcPr>
          <w:p>
            <w:pPr>
              <w:spacing w:after="0"/>
              <w:rPr>
                <w:sz w:val="16"/>
                <w:szCs w:val="16"/>
                <w:color w:val="auto"/>
              </w:rPr>
            </w:pP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89"/>
              </w:rPr>
              <w:t>5,697,195</w:t>
            </w:r>
          </w:p>
        </w:tc>
        <w:tc>
          <w:tcPr>
            <w:tcW w:w="320" w:type="dxa"/>
            <w:vAlign w:val="bottom"/>
          </w:tcPr>
          <w:p>
            <w:pPr>
              <w:spacing w:after="0"/>
              <w:rPr>
                <w:sz w:val="16"/>
                <w:szCs w:val="16"/>
                <w:color w:val="auto"/>
              </w:rPr>
            </w:pPr>
          </w:p>
        </w:tc>
        <w:tc>
          <w:tcPr>
            <w:tcW w:w="340" w:type="dxa"/>
            <w:vAlign w:val="bottom"/>
          </w:tcPr>
          <w:p>
            <w:pPr>
              <w:jc w:val="center"/>
              <w:spacing w:after="0" w:line="195" w:lineRule="exact"/>
              <w:rPr>
                <w:sz w:val="20"/>
                <w:szCs w:val="20"/>
                <w:color w:val="auto"/>
              </w:rPr>
            </w:pPr>
            <w:r>
              <w:rPr>
                <w:rFonts w:ascii="Arial" w:cs="Arial" w:eastAsia="Arial" w:hAnsi="Arial"/>
                <w:sz w:val="18"/>
                <w:szCs w:val="18"/>
                <w:color w:val="auto"/>
              </w:rPr>
              <w:t>U</w:t>
            </w:r>
          </w:p>
        </w:tc>
        <w:tc>
          <w:tcPr>
            <w:tcW w:w="32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1"/>
              </w:rPr>
              <w:t>3/7/1995</w:t>
            </w:r>
          </w:p>
        </w:tc>
        <w:tc>
          <w:tcPr>
            <w:tcW w:w="32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0"/>
              </w:rPr>
              <w:t>12/16/1997</w:t>
            </w:r>
          </w:p>
        </w:tc>
        <w:tc>
          <w:tcPr>
            <w:tcW w:w="320" w:type="dxa"/>
            <w:vAlign w:val="bottom"/>
          </w:tcPr>
          <w:p>
            <w:pPr>
              <w:spacing w:after="0"/>
              <w:rPr>
                <w:sz w:val="16"/>
                <w:szCs w:val="16"/>
                <w:color w:val="auto"/>
              </w:rPr>
            </w:pPr>
          </w:p>
        </w:tc>
        <w:tc>
          <w:tcPr>
            <w:tcW w:w="52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Stucco arch casing bead</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08/703,013</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5,699,638</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8/26/1996</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12/23/1997</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Fastener clip for security wall system</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09/226,048</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6,367,216</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1/4/1999</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4/9/2002</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Stucco reveal connection system</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08/724,355</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5,761,866</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10/1/1996</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6/9/1998</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Contoured stucco reveal</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10/007,249</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6,609,341</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11/13/2001</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8/26/2003</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Door frame reinforcing structure</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09/359,600</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6,178,700</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7/23/1999</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1/30/2001</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Banding bead</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08/008,537</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5,423,154</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1/25/1993</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6/13/1995</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Fence system</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08/058,577</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5,421,557</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5/6/1993</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6/6/1995</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Fence system</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08/407,616</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5,556,080</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3/21/1995</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9/17/1996</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Connector clip for corner bead</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08/320,433</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5,531,051</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10/7/1994</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7/2/1996</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Stucco reveal</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29/133,649</w:t>
            </w:r>
          </w:p>
        </w:tc>
        <w:tc>
          <w:tcPr>
            <w:tcW w:w="3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D456,528</w:t>
            </w:r>
          </w:p>
        </w:tc>
        <w:tc>
          <w:tcPr>
            <w:tcW w:w="3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D</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12/1/2000</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4/30/2002</w:t>
            </w:r>
          </w:p>
        </w:tc>
        <w:tc>
          <w:tcPr>
            <w:tcW w:w="3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Stucco casing bead</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29/156,923</w:t>
            </w:r>
          </w:p>
        </w:tc>
        <w:tc>
          <w:tcPr>
            <w:tcW w:w="3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D471,991</w:t>
            </w:r>
          </w:p>
        </w:tc>
        <w:tc>
          <w:tcPr>
            <w:tcW w:w="32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D</w:t>
            </w:r>
          </w:p>
        </w:tc>
        <w:tc>
          <w:tcPr>
            <w:tcW w:w="14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3/8/2002</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3/18/2003</w:t>
            </w:r>
          </w:p>
        </w:tc>
        <w:tc>
          <w:tcPr>
            <w:tcW w:w="3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Alabama Metal Industries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vMerge w:val="restart"/>
          </w:tcPr>
          <w:p>
            <w:pPr>
              <w:jc w:val="right"/>
              <w:ind w:right="1359"/>
              <w:spacing w:after="0"/>
              <w:rPr>
                <w:sz w:val="20"/>
                <w:szCs w:val="20"/>
                <w:color w:val="auto"/>
              </w:rPr>
            </w:pPr>
            <w:r>
              <w:rPr>
                <w:rFonts w:ascii="Arial" w:cs="Arial" w:eastAsia="Arial" w:hAnsi="Arial"/>
                <w:sz w:val="14"/>
                <w:szCs w:val="14"/>
                <w:b w:val="1"/>
                <w:bCs w:val="1"/>
                <w:color w:val="auto"/>
              </w:rPr>
              <w:t>Title</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5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jc w:val="right"/>
              <w:ind w:right="1359"/>
              <w:spacing w:after="0" w:line="195" w:lineRule="exact"/>
              <w:rPr>
                <w:sz w:val="20"/>
                <w:szCs w:val="20"/>
                <w:color w:val="auto"/>
              </w:rPr>
            </w:pPr>
            <w:r>
              <w:rPr>
                <w:rFonts w:ascii="Arial" w:cs="Arial" w:eastAsia="Arial" w:hAnsi="Arial"/>
                <w:sz w:val="18"/>
                <w:szCs w:val="18"/>
                <w:color w:val="auto"/>
                <w:w w:val="91"/>
              </w:rPr>
              <w:t>Non-conductive fencing</w:t>
            </w:r>
          </w:p>
        </w:tc>
        <w:tc>
          <w:tcPr>
            <w:tcW w:w="58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88"/>
              </w:rPr>
              <w:t>11/396,880</w:t>
            </w:r>
          </w:p>
        </w:tc>
        <w:tc>
          <w:tcPr>
            <w:tcW w:w="56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n/a</w:t>
            </w:r>
          </w:p>
        </w:tc>
        <w:tc>
          <w:tcPr>
            <w:tcW w:w="58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rPr>
              <w:t>U</w:t>
            </w:r>
          </w:p>
        </w:tc>
        <w:tc>
          <w:tcPr>
            <w:tcW w:w="580" w:type="dxa"/>
            <w:vAlign w:val="bottom"/>
          </w:tcPr>
          <w:p>
            <w:pPr>
              <w:spacing w:after="0"/>
              <w:rPr>
                <w:sz w:val="16"/>
                <w:szCs w:val="16"/>
                <w:color w:val="auto"/>
              </w:rPr>
            </w:pPr>
          </w:p>
        </w:tc>
        <w:tc>
          <w:tcPr>
            <w:tcW w:w="800" w:type="dxa"/>
            <w:vAlign w:val="bottom"/>
          </w:tcPr>
          <w:p>
            <w:pPr>
              <w:jc w:val="right"/>
              <w:ind w:right="2"/>
              <w:spacing w:after="0" w:line="195" w:lineRule="exact"/>
              <w:rPr>
                <w:sz w:val="20"/>
                <w:szCs w:val="20"/>
                <w:color w:val="auto"/>
              </w:rPr>
            </w:pPr>
            <w:r>
              <w:rPr>
                <w:rFonts w:ascii="Arial" w:cs="Arial" w:eastAsia="Arial" w:hAnsi="Arial"/>
                <w:sz w:val="18"/>
                <w:szCs w:val="18"/>
                <w:color w:val="auto"/>
                <w:w w:val="99"/>
              </w:rPr>
              <w:t>4/3/2006</w:t>
            </w:r>
          </w:p>
        </w:tc>
        <w:tc>
          <w:tcPr>
            <w:tcW w:w="56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n/a</w:t>
            </w:r>
          </w:p>
        </w:tc>
        <w:tc>
          <w:tcPr>
            <w:tcW w:w="56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3200" w:type="dxa"/>
            <w:vAlign w:val="bottom"/>
            <w:gridSpan w:val="2"/>
          </w:tcPr>
          <w:p>
            <w:pPr>
              <w:jc w:val="right"/>
              <w:ind w:right="1279"/>
              <w:spacing w:after="0"/>
              <w:rPr>
                <w:sz w:val="20"/>
                <w:szCs w:val="20"/>
                <w:color w:val="auto"/>
              </w:rPr>
            </w:pPr>
            <w:r>
              <w:rPr>
                <w:rFonts w:ascii="Arial" w:cs="Arial" w:eastAsia="Arial" w:hAnsi="Arial"/>
                <w:sz w:val="18"/>
                <w:szCs w:val="18"/>
                <w:color w:val="auto"/>
                <w:w w:val="90"/>
              </w:rPr>
              <w:t>Movement control screed</w:t>
            </w:r>
          </w:p>
        </w:tc>
        <w:tc>
          <w:tcPr>
            <w:tcW w:w="1400" w:type="dxa"/>
            <w:vAlign w:val="bottom"/>
            <w:gridSpan w:val="2"/>
          </w:tcPr>
          <w:p>
            <w:pPr>
              <w:jc w:val="center"/>
              <w:ind w:left="510"/>
              <w:spacing w:after="0"/>
              <w:rPr>
                <w:sz w:val="20"/>
                <w:szCs w:val="20"/>
                <w:color w:val="auto"/>
              </w:rPr>
            </w:pPr>
            <w:r>
              <w:rPr>
                <w:rFonts w:ascii="Arial" w:cs="Arial" w:eastAsia="Arial" w:hAnsi="Arial"/>
                <w:sz w:val="18"/>
                <w:szCs w:val="18"/>
                <w:color w:val="auto"/>
                <w:w w:val="88"/>
              </w:rPr>
              <w:t>11/293,023</w:t>
            </w:r>
          </w:p>
        </w:tc>
        <w:tc>
          <w:tcPr>
            <w:tcW w:w="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5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U</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12/2/2005</w:t>
            </w:r>
          </w:p>
        </w:tc>
        <w:tc>
          <w:tcPr>
            <w:tcW w:w="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Florence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320" w:type="dxa"/>
            <w:vAlign w:val="bottom"/>
          </w:tcPr>
          <w:p>
            <w:pPr>
              <w:spacing w:after="0"/>
              <w:rPr>
                <w:sz w:val="14"/>
                <w:szCs w:val="14"/>
                <w:color w:val="auto"/>
              </w:rPr>
            </w:pPr>
          </w:p>
        </w:tc>
        <w:tc>
          <w:tcPr>
            <w:tcW w:w="284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3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3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3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w:t>
            </w:r>
          </w:p>
        </w:tc>
        <w:tc>
          <w:tcPr>
            <w:tcW w:w="320" w:type="dxa"/>
            <w:vAlign w:val="bottom"/>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3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3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1"/>
              </w:rPr>
              <w:t>Florence Corporation</w:t>
            </w:r>
          </w:p>
        </w:tc>
        <w:tc>
          <w:tcPr>
            <w:tcW w:w="320" w:type="dxa"/>
            <w:vAlign w:val="bottom"/>
          </w:tcPr>
          <w:p>
            <w:pPr>
              <w:spacing w:after="0"/>
              <w:rPr>
                <w:sz w:val="16"/>
                <w:szCs w:val="16"/>
                <w:color w:val="auto"/>
              </w:rPr>
            </w:pPr>
          </w:p>
        </w:tc>
        <w:tc>
          <w:tcPr>
            <w:tcW w:w="2840" w:type="dxa"/>
            <w:vAlign w:val="bottom"/>
          </w:tcPr>
          <w:p>
            <w:pPr>
              <w:spacing w:after="0" w:line="195" w:lineRule="exact"/>
              <w:rPr>
                <w:sz w:val="20"/>
                <w:szCs w:val="20"/>
                <w:color w:val="auto"/>
              </w:rPr>
            </w:pPr>
            <w:r>
              <w:rPr>
                <w:rFonts w:ascii="Arial" w:cs="Arial" w:eastAsia="Arial" w:hAnsi="Arial"/>
                <w:sz w:val="18"/>
                <w:szCs w:val="18"/>
                <w:color w:val="auto"/>
                <w:w w:val="92"/>
              </w:rPr>
              <w:t>Portions of post mountable mail boxes</w:t>
            </w:r>
          </w:p>
        </w:tc>
        <w:tc>
          <w:tcPr>
            <w:tcW w:w="34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0"/>
              </w:rPr>
              <w:t>29/185,753</w:t>
            </w:r>
          </w:p>
        </w:tc>
        <w:tc>
          <w:tcPr>
            <w:tcW w:w="34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9"/>
              </w:rPr>
              <w:t>D499,225</w:t>
            </w:r>
          </w:p>
        </w:tc>
        <w:tc>
          <w:tcPr>
            <w:tcW w:w="360" w:type="dxa"/>
            <w:vAlign w:val="bottom"/>
          </w:tcPr>
          <w:p>
            <w:pPr>
              <w:spacing w:after="0"/>
              <w:rPr>
                <w:sz w:val="16"/>
                <w:szCs w:val="16"/>
                <w:color w:val="auto"/>
              </w:rPr>
            </w:pPr>
          </w:p>
        </w:tc>
        <w:tc>
          <w:tcPr>
            <w:tcW w:w="680" w:type="dxa"/>
            <w:vAlign w:val="bottom"/>
          </w:tcPr>
          <w:p>
            <w:pPr>
              <w:jc w:val="center"/>
              <w:spacing w:after="0" w:line="195" w:lineRule="exact"/>
              <w:rPr>
                <w:sz w:val="20"/>
                <w:szCs w:val="20"/>
                <w:color w:val="auto"/>
              </w:rPr>
            </w:pPr>
            <w:r>
              <w:rPr>
                <w:rFonts w:ascii="Arial" w:cs="Arial" w:eastAsia="Arial" w:hAnsi="Arial"/>
                <w:sz w:val="18"/>
                <w:szCs w:val="18"/>
                <w:color w:val="auto"/>
                <w:w w:val="91"/>
              </w:rPr>
              <w:t>D</w:t>
            </w:r>
          </w:p>
        </w:tc>
        <w:tc>
          <w:tcPr>
            <w:tcW w:w="360" w:type="dxa"/>
            <w:vAlign w:val="bottom"/>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1"/>
              </w:rPr>
              <w:t>7/2/2003</w:t>
            </w:r>
          </w:p>
        </w:tc>
        <w:tc>
          <w:tcPr>
            <w:tcW w:w="360" w:type="dxa"/>
            <w:vAlign w:val="bottom"/>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0"/>
              </w:rPr>
              <w:t>11/30/2004</w:t>
            </w:r>
          </w:p>
        </w:tc>
        <w:tc>
          <w:tcPr>
            <w:tcW w:w="36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Portions of roadside mail boxes</w:t>
            </w:r>
          </w:p>
        </w:tc>
        <w:tc>
          <w:tcPr>
            <w:tcW w:w="116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29/185,752</w:t>
            </w:r>
          </w:p>
        </w:tc>
        <w:tc>
          <w:tcPr>
            <w:tcW w:w="3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D499,524</w:t>
            </w:r>
          </w:p>
        </w:tc>
        <w:tc>
          <w:tcPr>
            <w:tcW w:w="3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7/2/2003</w:t>
            </w:r>
          </w:p>
        </w:tc>
        <w:tc>
          <w:tcPr>
            <w:tcW w:w="1180" w:type="dxa"/>
            <w:vAlign w:val="bottom"/>
            <w:gridSpan w:val="2"/>
          </w:tcPr>
          <w:p>
            <w:pPr>
              <w:jc w:val="center"/>
              <w:ind w:left="270"/>
              <w:spacing w:after="0"/>
              <w:rPr>
                <w:sz w:val="20"/>
                <w:szCs w:val="20"/>
                <w:color w:val="auto"/>
              </w:rPr>
            </w:pPr>
            <w:r>
              <w:rPr>
                <w:rFonts w:ascii="Arial" w:cs="Arial" w:eastAsia="Arial" w:hAnsi="Arial"/>
                <w:sz w:val="18"/>
                <w:szCs w:val="18"/>
                <w:color w:val="auto"/>
                <w:w w:val="92"/>
              </w:rPr>
              <w:t>12/7/2004</w:t>
            </w:r>
          </w:p>
        </w:tc>
        <w:tc>
          <w:tcPr>
            <w:tcW w:w="3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w w:val="90"/>
              </w:rPr>
              <w:t>Portions of a post supportable mail box</w:t>
            </w:r>
          </w:p>
        </w:tc>
        <w:tc>
          <w:tcPr>
            <w:tcW w:w="116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29/185,750</w:t>
            </w:r>
          </w:p>
        </w:tc>
        <w:tc>
          <w:tcPr>
            <w:tcW w:w="3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D501,594</w:t>
            </w:r>
          </w:p>
        </w:tc>
        <w:tc>
          <w:tcPr>
            <w:tcW w:w="3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7/2/2003</w:t>
            </w:r>
          </w:p>
        </w:tc>
        <w:tc>
          <w:tcPr>
            <w:tcW w:w="11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2/1/2005</w:t>
            </w:r>
          </w:p>
        </w:tc>
        <w:tc>
          <w:tcPr>
            <w:tcW w:w="3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w w:val="92"/>
              </w:rPr>
              <w:t>Portions of post mountable mail boxes</w:t>
            </w:r>
          </w:p>
        </w:tc>
        <w:tc>
          <w:tcPr>
            <w:tcW w:w="116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29/185,751</w:t>
            </w:r>
          </w:p>
        </w:tc>
        <w:tc>
          <w:tcPr>
            <w:tcW w:w="3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D503,504</w:t>
            </w:r>
          </w:p>
        </w:tc>
        <w:tc>
          <w:tcPr>
            <w:tcW w:w="3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7/2/2003</w:t>
            </w:r>
          </w:p>
        </w:tc>
        <w:tc>
          <w:tcPr>
            <w:tcW w:w="1180" w:type="dxa"/>
            <w:vAlign w:val="bottom"/>
            <w:gridSpan w:val="2"/>
          </w:tcPr>
          <w:p>
            <w:pPr>
              <w:jc w:val="center"/>
              <w:ind w:left="270"/>
              <w:spacing w:after="0"/>
              <w:rPr>
                <w:sz w:val="20"/>
                <w:szCs w:val="20"/>
                <w:color w:val="auto"/>
              </w:rPr>
            </w:pPr>
            <w:r>
              <w:rPr>
                <w:rFonts w:ascii="Arial" w:cs="Arial" w:eastAsia="Arial" w:hAnsi="Arial"/>
                <w:sz w:val="18"/>
                <w:szCs w:val="18"/>
                <w:color w:val="auto"/>
                <w:w w:val="92"/>
              </w:rPr>
              <w:t>3/29/2005</w:t>
            </w:r>
          </w:p>
        </w:tc>
        <w:tc>
          <w:tcPr>
            <w:tcW w:w="3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w w:val="94"/>
              </w:rPr>
              <w:t>Portions of a post supported mail box</w:t>
            </w:r>
          </w:p>
        </w:tc>
        <w:tc>
          <w:tcPr>
            <w:tcW w:w="116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29/185,747</w:t>
            </w:r>
          </w:p>
        </w:tc>
        <w:tc>
          <w:tcPr>
            <w:tcW w:w="3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D503,844</w:t>
            </w:r>
          </w:p>
        </w:tc>
        <w:tc>
          <w:tcPr>
            <w:tcW w:w="3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1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7/2/2003</w:t>
            </w:r>
          </w:p>
        </w:tc>
        <w:tc>
          <w:tcPr>
            <w:tcW w:w="11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4/5/2005</w:t>
            </w:r>
          </w:p>
        </w:tc>
        <w:tc>
          <w:tcPr>
            <w:tcW w:w="3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1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Florence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380" w:type="dxa"/>
            <w:vAlign w:val="bottom"/>
          </w:tcPr>
          <w:p>
            <w:pPr>
              <w:spacing w:after="0"/>
              <w:rPr>
                <w:sz w:val="14"/>
                <w:szCs w:val="14"/>
                <w:color w:val="auto"/>
              </w:rPr>
            </w:pPr>
          </w:p>
        </w:tc>
        <w:tc>
          <w:tcPr>
            <w:tcW w:w="23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w:t>
            </w:r>
          </w:p>
        </w:tc>
        <w:tc>
          <w:tcPr>
            <w:tcW w:w="380" w:type="dxa"/>
            <w:vAlign w:val="bottom"/>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1"/>
              </w:rPr>
              <w:t>Florence Corporation</w:t>
            </w:r>
          </w:p>
        </w:tc>
        <w:tc>
          <w:tcPr>
            <w:tcW w:w="380" w:type="dxa"/>
            <w:vAlign w:val="bottom"/>
          </w:tcPr>
          <w:p>
            <w:pPr>
              <w:spacing w:after="0"/>
              <w:rPr>
                <w:sz w:val="16"/>
                <w:szCs w:val="16"/>
                <w:color w:val="auto"/>
              </w:rPr>
            </w:pPr>
          </w:p>
        </w:tc>
        <w:tc>
          <w:tcPr>
            <w:tcW w:w="2360" w:type="dxa"/>
            <w:vAlign w:val="bottom"/>
          </w:tcPr>
          <w:p>
            <w:pPr>
              <w:spacing w:after="0" w:line="195" w:lineRule="exact"/>
              <w:rPr>
                <w:sz w:val="20"/>
                <w:szCs w:val="20"/>
                <w:color w:val="auto"/>
              </w:rPr>
            </w:pPr>
            <w:r>
              <w:rPr>
                <w:rFonts w:ascii="Arial" w:cs="Arial" w:eastAsia="Arial" w:hAnsi="Arial"/>
                <w:sz w:val="18"/>
                <w:szCs w:val="18"/>
                <w:color w:val="auto"/>
                <w:w w:val="91"/>
              </w:rPr>
              <w:t>Portions of a post for supporting</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mail boxes</w:t>
            </w:r>
          </w:p>
        </w:tc>
        <w:tc>
          <w:tcPr>
            <w:tcW w:w="122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29/185,748</w:t>
            </w:r>
          </w:p>
        </w:tc>
        <w:tc>
          <w:tcPr>
            <w:tcW w:w="3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D503,845</w:t>
            </w:r>
          </w:p>
        </w:tc>
        <w:tc>
          <w:tcPr>
            <w:tcW w:w="4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D</w:t>
            </w:r>
          </w:p>
        </w:tc>
        <w:tc>
          <w:tcPr>
            <w:tcW w:w="12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7/2/2003</w:t>
            </w:r>
          </w:p>
        </w:tc>
        <w:tc>
          <w:tcPr>
            <w:tcW w:w="12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4/5/2005</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Portions of central connector</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post and locking elements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w w:val="94"/>
              </w:rPr>
              <w:t>associated therewith for cluster</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box mail delivery receptacles</w:t>
            </w:r>
          </w:p>
        </w:tc>
        <w:tc>
          <w:tcPr>
            <w:tcW w:w="122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29/208,350</w:t>
            </w:r>
          </w:p>
        </w:tc>
        <w:tc>
          <w:tcPr>
            <w:tcW w:w="3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D536,155</w:t>
            </w:r>
          </w:p>
        </w:tc>
        <w:tc>
          <w:tcPr>
            <w:tcW w:w="4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D</w:t>
            </w:r>
          </w:p>
        </w:tc>
        <w:tc>
          <w:tcPr>
            <w:tcW w:w="12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6/29/2004</w:t>
            </w:r>
          </w:p>
        </w:tc>
        <w:tc>
          <w:tcPr>
            <w:tcW w:w="120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1/30/2007</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w w:val="94"/>
              </w:rPr>
              <w:t>Portions of master door locking</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w w:val="94"/>
              </w:rPr>
              <w:t>components of cluster box mail</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delivery receptacles</w:t>
            </w:r>
          </w:p>
        </w:tc>
        <w:tc>
          <w:tcPr>
            <w:tcW w:w="122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29/208,351</w:t>
            </w:r>
          </w:p>
        </w:tc>
        <w:tc>
          <w:tcPr>
            <w:tcW w:w="3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D543,335</w:t>
            </w:r>
          </w:p>
        </w:tc>
        <w:tc>
          <w:tcPr>
            <w:tcW w:w="4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D</w:t>
            </w:r>
          </w:p>
        </w:tc>
        <w:tc>
          <w:tcPr>
            <w:tcW w:w="12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6/29/2004</w:t>
            </w:r>
          </w:p>
        </w:tc>
        <w:tc>
          <w:tcPr>
            <w:tcW w:w="120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5/22/2007</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Exterior portions of guard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assemblies for parcel door</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w w:val="97"/>
              </w:rPr>
              <w:t>locking systems of cluster box</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unit mail delivery receptacles</w:t>
            </w:r>
          </w:p>
        </w:tc>
        <w:tc>
          <w:tcPr>
            <w:tcW w:w="122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29/208,364</w:t>
            </w:r>
          </w:p>
        </w:tc>
        <w:tc>
          <w:tcPr>
            <w:tcW w:w="3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D547,025</w:t>
            </w:r>
          </w:p>
        </w:tc>
        <w:tc>
          <w:tcPr>
            <w:tcW w:w="4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D</w:t>
            </w:r>
          </w:p>
        </w:tc>
        <w:tc>
          <w:tcPr>
            <w:tcW w:w="12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6/29/2004</w:t>
            </w:r>
          </w:p>
        </w:tc>
        <w:tc>
          <w:tcPr>
            <w:tcW w:w="120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7/17/2007</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Upper and lower portions of</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fronts of cluster box mail</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2740" w:type="dxa"/>
            <w:vAlign w:val="bottom"/>
            <w:gridSpan w:val="2"/>
          </w:tcPr>
          <w:p>
            <w:pPr>
              <w:ind w:left="380"/>
              <w:spacing w:after="0"/>
              <w:rPr>
                <w:sz w:val="20"/>
                <w:szCs w:val="20"/>
                <w:color w:val="auto"/>
              </w:rPr>
            </w:pPr>
            <w:r>
              <w:rPr>
                <w:rFonts w:ascii="Arial" w:cs="Arial" w:eastAsia="Arial" w:hAnsi="Arial"/>
                <w:sz w:val="18"/>
                <w:szCs w:val="18"/>
                <w:color w:val="auto"/>
              </w:rPr>
              <w:t>delivery receptacles</w:t>
            </w:r>
          </w:p>
        </w:tc>
        <w:tc>
          <w:tcPr>
            <w:tcW w:w="122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29/208,352</w:t>
            </w:r>
          </w:p>
        </w:tc>
        <w:tc>
          <w:tcPr>
            <w:tcW w:w="3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D549,424</w:t>
            </w:r>
          </w:p>
        </w:tc>
        <w:tc>
          <w:tcPr>
            <w:tcW w:w="4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D</w:t>
            </w:r>
          </w:p>
        </w:tc>
        <w:tc>
          <w:tcPr>
            <w:tcW w:w="12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6/29/2004</w:t>
            </w:r>
          </w:p>
        </w:tc>
        <w:tc>
          <w:tcPr>
            <w:tcW w:w="120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8/21/2007</w:t>
            </w:r>
          </w:p>
        </w:tc>
        <w:tc>
          <w:tcPr>
            <w:tcW w:w="4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15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Florence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23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Title</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w:t>
            </w:r>
          </w:p>
        </w:tc>
        <w:tc>
          <w:tcPr>
            <w:tcW w:w="400" w:type="dxa"/>
            <w:vAlign w:val="bottom"/>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6"/>
                <w:szCs w:val="16"/>
                <w:color w:val="auto"/>
              </w:rPr>
            </w:pPr>
          </w:p>
        </w:tc>
        <w:tc>
          <w:tcPr>
            <w:tcW w:w="2360" w:type="dxa"/>
            <w:vAlign w:val="bottom"/>
          </w:tcPr>
          <w:p>
            <w:pPr>
              <w:spacing w:after="0" w:line="195" w:lineRule="exact"/>
              <w:rPr>
                <w:sz w:val="20"/>
                <w:szCs w:val="20"/>
                <w:color w:val="auto"/>
              </w:rPr>
            </w:pPr>
            <w:r>
              <w:rPr>
                <w:rFonts w:ascii="Arial" w:cs="Arial" w:eastAsia="Arial" w:hAnsi="Arial"/>
                <w:sz w:val="18"/>
                <w:szCs w:val="18"/>
                <w:color w:val="auto"/>
              </w:rPr>
              <w:t>Roadside mail boxes and</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5"/>
              </w:rPr>
              <w:t>support posts for roadside mail</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box</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10/881,797</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Pivotal bin mail boxes and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pivotal support posts for mail</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boxes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10/881,799</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89"/>
              </w:rPr>
              <w:t>Portions of shelf box connectors,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and shelf box portions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7"/>
              </w:rPr>
              <w:t>connected therewith for use in</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cluster box mail delivery</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29/208,345</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8"/>
              </w:rPr>
              <w:t>Front portions of pivotal doors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of mail delivery 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29/208,349</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Engageable shelf and door</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portions of cluster box mail</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delivery 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29/208,353</w:t>
            </w:r>
          </w:p>
        </w:tc>
        <w:tc>
          <w:tcPr>
            <w:tcW w:w="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1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Florence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23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Title</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w:t>
            </w:r>
          </w:p>
        </w:tc>
        <w:tc>
          <w:tcPr>
            <w:tcW w:w="400" w:type="dxa"/>
            <w:vAlign w:val="bottom"/>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6"/>
                <w:szCs w:val="16"/>
                <w:color w:val="auto"/>
              </w:rPr>
            </w:pPr>
          </w:p>
        </w:tc>
        <w:tc>
          <w:tcPr>
            <w:tcW w:w="2360" w:type="dxa"/>
            <w:vAlign w:val="bottom"/>
          </w:tcPr>
          <w:p>
            <w:pPr>
              <w:spacing w:after="0" w:line="195" w:lineRule="exact"/>
              <w:rPr>
                <w:sz w:val="20"/>
                <w:szCs w:val="20"/>
                <w:color w:val="auto"/>
              </w:rPr>
            </w:pPr>
            <w:r>
              <w:rPr>
                <w:rFonts w:ascii="Arial" w:cs="Arial" w:eastAsia="Arial" w:hAnsi="Arial"/>
                <w:sz w:val="18"/>
                <w:szCs w:val="18"/>
                <w:color w:val="auto"/>
              </w:rPr>
              <w:t>Portions of protective outer</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8"/>
              </w:rPr>
              <w:t>enclosures of cluster box mail</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delivery 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29/208,354</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8"/>
              </w:rPr>
              <w:t>Portions of a rectangular door</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frame for a cluster box mail</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delivery receptacle</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29/208,356</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0"/>
              </w:rPr>
              <w:t>Portions of master loading doors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of cluster box mail delivery</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29/208,357</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0"/>
              </w:rPr>
              <w:t>Portions of main doors of cluster</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box mail delivery 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29/208,358</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89"/>
              </w:rPr>
              <w:t>Portions of a dual member hinge</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for doors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29/208,359</w:t>
            </w:r>
          </w:p>
        </w:tc>
        <w:tc>
          <w:tcPr>
            <w:tcW w:w="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1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Florence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23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Title</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w:t>
            </w:r>
          </w:p>
        </w:tc>
        <w:tc>
          <w:tcPr>
            <w:tcW w:w="400" w:type="dxa"/>
            <w:vAlign w:val="bottom"/>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6"/>
                <w:szCs w:val="16"/>
                <w:color w:val="auto"/>
              </w:rPr>
            </w:pPr>
          </w:p>
        </w:tc>
        <w:tc>
          <w:tcPr>
            <w:tcW w:w="2360" w:type="dxa"/>
            <w:vAlign w:val="bottom"/>
          </w:tcPr>
          <w:p>
            <w:pPr>
              <w:spacing w:after="0" w:line="195" w:lineRule="exact"/>
              <w:rPr>
                <w:sz w:val="20"/>
                <w:szCs w:val="20"/>
                <w:color w:val="auto"/>
              </w:rPr>
            </w:pPr>
            <w:r>
              <w:rPr>
                <w:rFonts w:ascii="Arial" w:cs="Arial" w:eastAsia="Arial" w:hAnsi="Arial"/>
                <w:sz w:val="18"/>
                <w:szCs w:val="18"/>
                <w:color w:val="auto"/>
              </w:rPr>
              <w:t>Front portions of pivotally</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2"/>
              </w:rPr>
              <w:t>moveable doors of mail delivery</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29/208,360</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6"/>
              </w:rPr>
              <w:t>Exterior portions of cluster box</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unit mail delivery 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29/208,361</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6"/>
              </w:rPr>
              <w:t>Exterior portions of cluster box</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mail delivery receptacles</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29/208,363</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Florence Corporation</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Portions of door rigidifying</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extrusion for cluster box mail</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0"/>
              </w:rPr>
              <w:t>delivery receptacles, and portion</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of louver assembly formed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therewith</w:t>
            </w:r>
          </w:p>
        </w:tc>
        <w:tc>
          <w:tcPr>
            <w:tcW w:w="12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29/208,368</w:t>
            </w:r>
          </w:p>
        </w:tc>
        <w:tc>
          <w:tcPr>
            <w:tcW w:w="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unknown</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1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Florence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380" w:type="dxa"/>
            <w:vAlign w:val="bottom"/>
          </w:tcPr>
          <w:p>
            <w:pPr>
              <w:spacing w:after="0"/>
              <w:rPr>
                <w:sz w:val="14"/>
                <w:szCs w:val="14"/>
                <w:color w:val="auto"/>
              </w:rPr>
            </w:pPr>
          </w:p>
        </w:tc>
        <w:tc>
          <w:tcPr>
            <w:tcW w:w="23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w:t>
            </w:r>
          </w:p>
        </w:tc>
        <w:tc>
          <w:tcPr>
            <w:tcW w:w="380" w:type="dxa"/>
            <w:vAlign w:val="bottom"/>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1"/>
              </w:rPr>
              <w:t>Florence Corporation</w:t>
            </w:r>
          </w:p>
        </w:tc>
        <w:tc>
          <w:tcPr>
            <w:tcW w:w="380" w:type="dxa"/>
            <w:vAlign w:val="bottom"/>
          </w:tcPr>
          <w:p>
            <w:pPr>
              <w:spacing w:after="0"/>
              <w:rPr>
                <w:sz w:val="16"/>
                <w:szCs w:val="16"/>
                <w:color w:val="auto"/>
              </w:rPr>
            </w:pPr>
          </w:p>
        </w:tc>
        <w:tc>
          <w:tcPr>
            <w:tcW w:w="2380" w:type="dxa"/>
            <w:vAlign w:val="bottom"/>
          </w:tcPr>
          <w:p>
            <w:pPr>
              <w:spacing w:after="0" w:line="195" w:lineRule="exact"/>
              <w:rPr>
                <w:sz w:val="20"/>
                <w:szCs w:val="20"/>
                <w:color w:val="auto"/>
              </w:rPr>
            </w:pPr>
            <w:r>
              <w:rPr>
                <w:rFonts w:ascii="Arial" w:cs="Arial" w:eastAsia="Arial" w:hAnsi="Arial"/>
                <w:sz w:val="18"/>
                <w:szCs w:val="18"/>
                <w:color w:val="auto"/>
              </w:rPr>
              <w:t>Cluster box mail delivery</w:t>
            </w:r>
          </w:p>
        </w:tc>
        <w:tc>
          <w:tcPr>
            <w:tcW w:w="400" w:type="dxa"/>
            <w:vAlign w:val="bottom"/>
          </w:tcPr>
          <w:p>
            <w:pPr>
              <w:spacing w:after="0"/>
              <w:rPr>
                <w:sz w:val="16"/>
                <w:szCs w:val="16"/>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3"/>
              </w:rPr>
              <w:t>Provisional</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760" w:type="dxa"/>
            <w:vAlign w:val="bottom"/>
            <w:gridSpan w:val="2"/>
          </w:tcPr>
          <w:p>
            <w:pPr>
              <w:ind w:left="380"/>
              <w:spacing w:after="0"/>
              <w:rPr>
                <w:sz w:val="20"/>
                <w:szCs w:val="20"/>
                <w:color w:val="auto"/>
              </w:rPr>
            </w:pPr>
            <w:r>
              <w:rPr>
                <w:rFonts w:ascii="Arial" w:cs="Arial" w:eastAsia="Arial" w:hAnsi="Arial"/>
                <w:sz w:val="18"/>
                <w:szCs w:val="18"/>
                <w:color w:val="auto"/>
              </w:rPr>
              <w:t>receptacles</w:t>
            </w: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Application</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80" w:type="dxa"/>
            <w:vAlign w:val="bottom"/>
            <w:gridSpan w:val="2"/>
          </w:tcPr>
          <w:p>
            <w:pPr>
              <w:jc w:val="center"/>
              <w:ind w:left="310"/>
              <w:spacing w:after="0"/>
              <w:rPr>
                <w:sz w:val="20"/>
                <w:szCs w:val="20"/>
                <w:color w:val="auto"/>
              </w:rPr>
            </w:pPr>
            <w:r>
              <w:rPr>
                <w:rFonts w:ascii="Arial" w:cs="Arial" w:eastAsia="Arial" w:hAnsi="Arial"/>
                <w:sz w:val="18"/>
                <w:szCs w:val="18"/>
                <w:color w:val="auto"/>
                <w:w w:val="92"/>
              </w:rPr>
              <w:t>60/583,419;</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Non-</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provisional</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Application</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80" w:type="dxa"/>
            <w:vAlign w:val="bottom"/>
            <w:gridSpan w:val="2"/>
          </w:tcPr>
          <w:p>
            <w:pPr>
              <w:jc w:val="center"/>
              <w:ind w:left="310"/>
              <w:spacing w:after="0"/>
              <w:rPr>
                <w:sz w:val="20"/>
                <w:szCs w:val="20"/>
                <w:color w:val="auto"/>
              </w:rPr>
            </w:pPr>
            <w:r>
              <w:rPr>
                <w:rFonts w:ascii="Arial" w:cs="Arial" w:eastAsia="Arial" w:hAnsi="Arial"/>
                <w:sz w:val="18"/>
                <w:szCs w:val="18"/>
                <w:color w:val="auto"/>
                <w:w w:val="88"/>
              </w:rPr>
              <w:t>11/168,471;</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Non-</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provisional</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Application</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80" w:type="dxa"/>
            <w:vAlign w:val="bottom"/>
            <w:gridSpan w:val="2"/>
          </w:tcPr>
          <w:p>
            <w:pPr>
              <w:jc w:val="center"/>
              <w:ind w:left="310"/>
              <w:spacing w:after="0"/>
              <w:rPr>
                <w:sz w:val="20"/>
                <w:szCs w:val="20"/>
                <w:color w:val="auto"/>
              </w:rPr>
            </w:pPr>
            <w:r>
              <w:rPr>
                <w:rFonts w:ascii="Arial" w:cs="Arial" w:eastAsia="Arial" w:hAnsi="Arial"/>
                <w:sz w:val="18"/>
                <w:szCs w:val="18"/>
                <w:color w:val="auto"/>
                <w:w w:val="88"/>
              </w:rPr>
              <w:t>11/168,302</w:t>
            </w:r>
          </w:p>
        </w:tc>
        <w:tc>
          <w:tcPr>
            <w:tcW w:w="4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15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Noll/Norwesco,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ind w:left="820"/>
              <w:spacing w:after="0"/>
              <w:rPr>
                <w:sz w:val="20"/>
                <w:szCs w:val="20"/>
                <w:color w:val="auto"/>
              </w:rPr>
            </w:pPr>
            <w:r>
              <w:rPr>
                <w:rFonts w:ascii="Arial" w:cs="Arial" w:eastAsia="Arial" w:hAnsi="Arial"/>
                <w:sz w:val="14"/>
                <w:szCs w:val="14"/>
                <w:b w:val="1"/>
                <w:bCs w:val="1"/>
                <w:color w:val="auto"/>
              </w:rPr>
              <w:t>Patent</w:t>
            </w:r>
          </w:p>
        </w:tc>
        <w:tc>
          <w:tcPr>
            <w:tcW w:w="440" w:type="dxa"/>
            <w:vAlign w:val="bottom"/>
          </w:tcPr>
          <w:p>
            <w:pPr>
              <w:spacing w:after="0"/>
              <w:rPr>
                <w:sz w:val="14"/>
                <w:szCs w:val="14"/>
                <w:color w:val="auto"/>
              </w:rPr>
            </w:pPr>
          </w:p>
        </w:tc>
        <w:tc>
          <w:tcPr>
            <w:tcW w:w="16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460" w:type="dxa"/>
            <w:vAlign w:val="bottom"/>
          </w:tcPr>
          <w:p>
            <w:pPr>
              <w:spacing w:after="0"/>
              <w:rPr>
                <w:sz w:val="14"/>
                <w:szCs w:val="14"/>
                <w:color w:val="auto"/>
              </w:rPr>
            </w:pPr>
          </w:p>
        </w:tc>
        <w:tc>
          <w:tcPr>
            <w:tcW w:w="820" w:type="dxa"/>
            <w:vAlign w:val="bottom"/>
          </w:tcPr>
          <w:p>
            <w:pPr>
              <w:jc w:val="right"/>
              <w:ind w:right="142"/>
              <w:spacing w:after="0"/>
              <w:rPr>
                <w:sz w:val="20"/>
                <w:szCs w:val="20"/>
                <w:color w:val="auto"/>
              </w:rPr>
            </w:pPr>
            <w:r>
              <w:rPr>
                <w:rFonts w:ascii="Arial" w:cs="Arial" w:eastAsia="Arial" w:hAnsi="Arial"/>
                <w:sz w:val="14"/>
                <w:szCs w:val="14"/>
                <w:b w:val="1"/>
                <w:bCs w:val="1"/>
                <w:color w:val="auto"/>
              </w:rPr>
              <w:t>Patent</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Type</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Owner</w:t>
            </w:r>
          </w:p>
        </w:tc>
        <w:tc>
          <w:tcPr>
            <w:tcW w:w="4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4"/>
                <w:szCs w:val="14"/>
                <w:color w:val="auto"/>
              </w:rPr>
            </w:pPr>
          </w:p>
        </w:tc>
        <w:tc>
          <w:tcPr>
            <w:tcW w:w="8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(U/D)</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Noll/Norwesco, LLC</w:t>
            </w:r>
          </w:p>
        </w:tc>
        <w:tc>
          <w:tcPr>
            <w:tcW w:w="440" w:type="dxa"/>
            <w:vAlign w:val="bottom"/>
          </w:tcPr>
          <w:p>
            <w:pPr>
              <w:spacing w:after="0"/>
              <w:rPr>
                <w:sz w:val="16"/>
                <w:szCs w:val="16"/>
                <w:color w:val="auto"/>
              </w:rPr>
            </w:pPr>
          </w:p>
        </w:tc>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Exhaust vent</w:t>
            </w:r>
          </w:p>
        </w:tc>
        <w:tc>
          <w:tcPr>
            <w:tcW w:w="44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08/152,288</w:t>
            </w:r>
          </w:p>
        </w:tc>
        <w:tc>
          <w:tcPr>
            <w:tcW w:w="4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5,662,522</w:t>
            </w:r>
          </w:p>
        </w:tc>
        <w:tc>
          <w:tcPr>
            <w:tcW w:w="56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w:t>
            </w:r>
          </w:p>
        </w:tc>
        <w:tc>
          <w:tcPr>
            <w:tcW w:w="44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11/12/1993</w:t>
            </w:r>
          </w:p>
        </w:tc>
        <w:tc>
          <w:tcPr>
            <w:tcW w:w="440" w:type="dxa"/>
            <w:vAlign w:val="bottom"/>
          </w:tcPr>
          <w:p>
            <w:pPr>
              <w:spacing w:after="0"/>
              <w:rPr>
                <w:sz w:val="16"/>
                <w:szCs w:val="16"/>
                <w:color w:val="auto"/>
              </w:rPr>
            </w:pPr>
          </w:p>
        </w:tc>
        <w:tc>
          <w:tcPr>
            <w:tcW w:w="820" w:type="dxa"/>
            <w:vAlign w:val="bottom"/>
            <w:tcBorders>
              <w:top w:val="single" w:sz="8" w:color="auto"/>
            </w:tcBorders>
          </w:tcPr>
          <w:p>
            <w:pPr>
              <w:jc w:val="right"/>
              <w:ind w:right="2"/>
              <w:spacing w:after="0" w:line="195" w:lineRule="exact"/>
              <w:rPr>
                <w:sz w:val="20"/>
                <w:szCs w:val="20"/>
                <w:color w:val="auto"/>
              </w:rPr>
            </w:pPr>
            <w:r>
              <w:rPr>
                <w:rFonts w:ascii="Arial" w:cs="Arial" w:eastAsia="Arial" w:hAnsi="Arial"/>
                <w:sz w:val="18"/>
                <w:szCs w:val="18"/>
                <w:color w:val="auto"/>
              </w:rPr>
              <w:t>9/2/1997</w:t>
            </w:r>
          </w:p>
        </w:tc>
        <w:tc>
          <w:tcPr>
            <w:tcW w:w="46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Noll/Norwesco, LLC</w:t>
            </w:r>
          </w:p>
        </w:tc>
        <w:tc>
          <w:tcPr>
            <w:tcW w:w="2060" w:type="dxa"/>
            <w:vAlign w:val="bottom"/>
            <w:gridSpan w:val="3"/>
          </w:tcPr>
          <w:p>
            <w:pPr>
              <w:ind w:left="440"/>
              <w:spacing w:after="0"/>
              <w:rPr>
                <w:sz w:val="20"/>
                <w:szCs w:val="20"/>
                <w:color w:val="auto"/>
              </w:rPr>
            </w:pPr>
            <w:r>
              <w:rPr>
                <w:rFonts w:ascii="Arial" w:cs="Arial" w:eastAsia="Arial" w:hAnsi="Arial"/>
                <w:sz w:val="18"/>
                <w:szCs w:val="18"/>
                <w:color w:val="auto"/>
              </w:rPr>
              <w:t>Foundation vent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08/015,605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5,444,947</w:t>
            </w:r>
          </w:p>
        </w:tc>
        <w:tc>
          <w:tcPr>
            <w:tcW w:w="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280" w:type="dxa"/>
            <w:vAlign w:val="bottom"/>
            <w:gridSpan w:val="2"/>
          </w:tcPr>
          <w:p>
            <w:pPr>
              <w:jc w:val="right"/>
              <w:ind w:right="22"/>
              <w:spacing w:after="0"/>
              <w:rPr>
                <w:sz w:val="20"/>
                <w:szCs w:val="20"/>
                <w:color w:val="auto"/>
              </w:rPr>
            </w:pPr>
            <w:r>
              <w:rPr>
                <w:rFonts w:ascii="Arial" w:cs="Arial" w:eastAsia="Arial" w:hAnsi="Arial"/>
                <w:sz w:val="18"/>
                <w:szCs w:val="18"/>
                <w:color w:val="auto"/>
              </w:rPr>
              <w:t>2/9/1993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8/29/1995</w:t>
            </w:r>
          </w:p>
        </w:tc>
        <w:tc>
          <w:tcPr>
            <w:tcW w:w="4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Noll/Norwesco,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Patent</w:t>
            </w:r>
          </w:p>
        </w:tc>
        <w:tc>
          <w:tcPr>
            <w:tcW w:w="42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Title</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42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Patent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4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ind w:left="760"/>
              <w:spacing w:after="0"/>
              <w:rPr>
                <w:sz w:val="20"/>
                <w:szCs w:val="20"/>
                <w:color w:val="auto"/>
              </w:rPr>
            </w:pPr>
            <w:r>
              <w:rPr>
                <w:rFonts w:ascii="Arial" w:cs="Arial" w:eastAsia="Arial" w:hAnsi="Arial"/>
                <w:sz w:val="14"/>
                <w:szCs w:val="14"/>
                <w:b w:val="1"/>
                <w:bCs w:val="1"/>
                <w:color w:val="auto"/>
              </w:rPr>
              <w:t>Owner</w:t>
            </w:r>
          </w:p>
        </w:tc>
        <w:tc>
          <w:tcPr>
            <w:tcW w:w="4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(U/D)</w:t>
            </w:r>
          </w:p>
        </w:tc>
        <w:tc>
          <w:tcPr>
            <w:tcW w:w="4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Noll/Norwesco, LLC</w:t>
            </w:r>
          </w:p>
        </w:tc>
        <w:tc>
          <w:tcPr>
            <w:tcW w:w="4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Foundation ventilator</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08/064,404</w:t>
            </w:r>
          </w:p>
        </w:tc>
        <w:tc>
          <w:tcPr>
            <w:tcW w:w="4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5,460,572</w:t>
            </w:r>
          </w:p>
        </w:tc>
        <w:tc>
          <w:tcPr>
            <w:tcW w:w="54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w:t>
            </w:r>
          </w:p>
        </w:tc>
        <w:tc>
          <w:tcPr>
            <w:tcW w:w="42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5/18/1993</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10/24/1995</w:t>
            </w:r>
          </w:p>
        </w:tc>
        <w:tc>
          <w:tcPr>
            <w:tcW w:w="42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Noll/Norwesco,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ind w:left="820"/>
              <w:spacing w:after="0"/>
              <w:rPr>
                <w:sz w:val="20"/>
                <w:szCs w:val="20"/>
                <w:color w:val="auto"/>
              </w:rPr>
            </w:pPr>
            <w:r>
              <w:rPr>
                <w:rFonts w:ascii="Arial" w:cs="Arial" w:eastAsia="Arial" w:hAnsi="Arial"/>
                <w:sz w:val="14"/>
                <w:szCs w:val="14"/>
                <w:b w:val="1"/>
                <w:bCs w:val="1"/>
                <w:color w:val="auto"/>
              </w:rPr>
              <w:t>Patent</w:t>
            </w:r>
          </w:p>
        </w:tc>
        <w:tc>
          <w:tcPr>
            <w:tcW w:w="440" w:type="dxa"/>
            <w:vAlign w:val="bottom"/>
          </w:tcPr>
          <w:p>
            <w:pPr>
              <w:spacing w:after="0"/>
              <w:rPr>
                <w:sz w:val="14"/>
                <w:szCs w:val="14"/>
                <w:color w:val="auto"/>
              </w:rPr>
            </w:pPr>
          </w:p>
        </w:tc>
        <w:tc>
          <w:tcPr>
            <w:tcW w:w="16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Type</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Owner</w:t>
            </w:r>
          </w:p>
        </w:tc>
        <w:tc>
          <w:tcPr>
            <w:tcW w:w="4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(U/D)</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Noll/Norwesco, LLC</w:t>
            </w:r>
          </w:p>
        </w:tc>
        <w:tc>
          <w:tcPr>
            <w:tcW w:w="44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Foundation vent</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08/156,412</w:t>
            </w:r>
          </w:p>
        </w:tc>
        <w:tc>
          <w:tcPr>
            <w:tcW w:w="4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5,496,213</w:t>
            </w:r>
          </w:p>
        </w:tc>
        <w:tc>
          <w:tcPr>
            <w:tcW w:w="56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w:t>
            </w:r>
          </w:p>
        </w:tc>
        <w:tc>
          <w:tcPr>
            <w:tcW w:w="44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11/22/1993</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3/5/1996</w:t>
            </w:r>
          </w:p>
        </w:tc>
        <w:tc>
          <w:tcPr>
            <w:tcW w:w="46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Sea Safe,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56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Patent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(U/D)</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Small boat mooring system</w:t>
            </w:r>
          </w:p>
        </w:tc>
        <w:tc>
          <w:tcPr>
            <w:tcW w:w="54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07/804,113</w:t>
            </w:r>
          </w:p>
        </w:tc>
        <w:tc>
          <w:tcPr>
            <w:tcW w:w="5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5,265,553</w:t>
            </w:r>
          </w:p>
        </w:tc>
        <w:tc>
          <w:tcPr>
            <w:tcW w:w="68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U</w:t>
            </w:r>
          </w:p>
        </w:tc>
        <w:tc>
          <w:tcPr>
            <w:tcW w:w="56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12/6/1991</w:t>
            </w:r>
          </w:p>
        </w:tc>
        <w:tc>
          <w:tcPr>
            <w:tcW w:w="56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11/30/1993</w:t>
            </w:r>
          </w:p>
        </w:tc>
        <w:tc>
          <w:tcPr>
            <w:tcW w:w="56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Title</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62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Patent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Rotatable vent</w:t>
            </w:r>
          </w:p>
        </w:tc>
        <w:tc>
          <w:tcPr>
            <w:tcW w:w="48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10/436,023</w:t>
            </w:r>
          </w:p>
        </w:tc>
        <w:tc>
          <w:tcPr>
            <w:tcW w:w="620" w:type="dxa"/>
            <w:vAlign w:val="bottom"/>
          </w:tcPr>
          <w:p>
            <w:pPr>
              <w:spacing w:after="0"/>
              <w:rPr>
                <w:sz w:val="16"/>
                <w:szCs w:val="16"/>
                <w:color w:val="auto"/>
              </w:rPr>
            </w:pPr>
          </w:p>
        </w:tc>
        <w:tc>
          <w:tcPr>
            <w:tcW w:w="7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7"/>
              </w:rPr>
              <w:t>7,025,670</w:t>
            </w:r>
          </w:p>
        </w:tc>
        <w:tc>
          <w:tcPr>
            <w:tcW w:w="6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U</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5/12/2003</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4/11/2006</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w w:val="90"/>
              </w:rPr>
              <w:t>Secure parcel receptacle, lock assembly</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therefore and associated method</w:t>
            </w: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09/824,138</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w w:val="87"/>
              </w:rPr>
              <w:t>6,412,688</w:t>
            </w:r>
          </w:p>
        </w:tc>
        <w:tc>
          <w:tcPr>
            <w:tcW w:w="6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U</w:t>
            </w:r>
          </w:p>
        </w:tc>
        <w:tc>
          <w:tcPr>
            <w:tcW w:w="140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4/2/2001</w:t>
            </w:r>
          </w:p>
        </w:tc>
        <w:tc>
          <w:tcPr>
            <w:tcW w:w="140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7/2/2002</w:t>
            </w:r>
          </w:p>
        </w:tc>
        <w:tc>
          <w:tcPr>
            <w:tcW w:w="5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Swivel post anchor</w:t>
            </w: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08/937,757</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w w:val="87"/>
              </w:rPr>
              <w:t>5,884,874</w:t>
            </w:r>
          </w:p>
        </w:tc>
        <w:tc>
          <w:tcPr>
            <w:tcW w:w="6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U</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92"/>
              </w:rPr>
              <w:t>9/25/1997</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92"/>
              </w:rPr>
              <w:t>3/23/1999</w:t>
            </w:r>
          </w:p>
        </w:tc>
        <w:tc>
          <w:tcPr>
            <w:tcW w:w="5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Mailbox support post</w:t>
            </w: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11/030,031</w:t>
            </w:r>
          </w:p>
        </w:tc>
        <w:tc>
          <w:tcPr>
            <w:tcW w:w="2020" w:type="dxa"/>
            <w:vAlign w:val="bottom"/>
            <w:gridSpan w:val="3"/>
          </w:tcPr>
          <w:p>
            <w:pPr>
              <w:ind w:left="700"/>
              <w:spacing w:after="0"/>
              <w:rPr>
                <w:sz w:val="20"/>
                <w:szCs w:val="20"/>
                <w:color w:val="auto"/>
              </w:rPr>
            </w:pPr>
            <w:r>
              <w:rPr>
                <w:rFonts w:ascii="Arial" w:cs="Arial" w:eastAsia="Arial" w:hAnsi="Arial"/>
                <w:sz w:val="18"/>
                <w:szCs w:val="18"/>
                <w:color w:val="auto"/>
              </w:rPr>
              <w:t>7,311,291</w:t>
            </w:r>
          </w:p>
        </w:tc>
        <w:tc>
          <w:tcPr>
            <w:tcW w:w="900" w:type="dxa"/>
            <w:vAlign w:val="bottom"/>
          </w:tcPr>
          <w:p>
            <w:pPr>
              <w:jc w:val="center"/>
              <w:spacing w:after="0"/>
              <w:rPr>
                <w:sz w:val="20"/>
                <w:szCs w:val="20"/>
                <w:color w:val="auto"/>
              </w:rPr>
            </w:pPr>
            <w:r>
              <w:rPr>
                <w:rFonts w:ascii="Arial" w:cs="Arial" w:eastAsia="Arial" w:hAnsi="Arial"/>
                <w:sz w:val="18"/>
                <w:szCs w:val="18"/>
                <w:color w:val="auto"/>
              </w:rPr>
              <w:t>U</w:t>
            </w:r>
          </w:p>
        </w:tc>
        <w:tc>
          <w:tcPr>
            <w:tcW w:w="140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1/6/2005</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12/25/2007</w:t>
            </w:r>
          </w:p>
        </w:tc>
        <w:tc>
          <w:tcPr>
            <w:tcW w:w="5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620" w:type="dxa"/>
            <w:vAlign w:val="bottom"/>
          </w:tcPr>
          <w:p>
            <w:pPr>
              <w:spacing w:after="0"/>
              <w:rPr>
                <w:sz w:val="14"/>
                <w:szCs w:val="14"/>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Patent</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20" w:type="dxa"/>
            <w:vAlign w:val="bottom"/>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5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color w:val="auto"/>
              </w:rPr>
              <w:t>Roll type roof ridge ventilator and</w:t>
            </w:r>
          </w:p>
        </w:tc>
        <w:tc>
          <w:tcPr>
            <w:tcW w:w="50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88"/>
              </w:rPr>
              <w:t>09/772,611</w:t>
            </w:r>
          </w:p>
        </w:tc>
        <w:tc>
          <w:tcPr>
            <w:tcW w:w="62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97"/>
              </w:rPr>
              <w:t>6,684,581</w:t>
            </w:r>
          </w:p>
        </w:tc>
        <w:tc>
          <w:tcPr>
            <w:tcW w:w="620" w:type="dxa"/>
            <w:vAlign w:val="bottom"/>
          </w:tcPr>
          <w:p>
            <w:pPr>
              <w:spacing w:after="0"/>
              <w:rPr>
                <w:sz w:val="16"/>
                <w:szCs w:val="16"/>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1"/>
              </w:rPr>
              <w:t>U</w:t>
            </w:r>
          </w:p>
        </w:tc>
        <w:tc>
          <w:tcPr>
            <w:tcW w:w="50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2"/>
              </w:rPr>
              <w:t>1/30/2001</w:t>
            </w:r>
          </w:p>
        </w:tc>
        <w:tc>
          <w:tcPr>
            <w:tcW w:w="500" w:type="dxa"/>
            <w:vAlign w:val="bottom"/>
          </w:tcPr>
          <w:p>
            <w:pPr>
              <w:spacing w:after="0"/>
              <w:rPr>
                <w:sz w:val="16"/>
                <w:szCs w:val="16"/>
                <w:color w:val="auto"/>
              </w:rPr>
            </w:pPr>
          </w:p>
        </w:tc>
        <w:tc>
          <w:tcPr>
            <w:tcW w:w="880" w:type="dxa"/>
            <w:vAlign w:val="bottom"/>
          </w:tcPr>
          <w:p>
            <w:pPr>
              <w:jc w:val="right"/>
              <w:ind w:right="42"/>
              <w:spacing w:after="0" w:line="195" w:lineRule="exact"/>
              <w:rPr>
                <w:sz w:val="20"/>
                <w:szCs w:val="20"/>
                <w:color w:val="auto"/>
              </w:rPr>
            </w:pPr>
            <w:r>
              <w:rPr>
                <w:rFonts w:ascii="Arial" w:cs="Arial" w:eastAsia="Arial" w:hAnsi="Arial"/>
                <w:sz w:val="18"/>
                <w:szCs w:val="18"/>
                <w:color w:val="auto"/>
              </w:rPr>
              <w:t>2/3/2004</w:t>
            </w:r>
          </w:p>
        </w:tc>
        <w:tc>
          <w:tcPr>
            <w:tcW w:w="50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associated method</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Roof ridge ventilation system</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07/643,223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5,095,810</w:t>
            </w:r>
          </w:p>
        </w:tc>
        <w:tc>
          <w:tcPr>
            <w:tcW w:w="6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92"/>
              </w:rPr>
              <w:t>1/22/1991</w:t>
            </w:r>
          </w:p>
        </w:tc>
        <w:tc>
          <w:tcPr>
            <w:tcW w:w="1380" w:type="dxa"/>
            <w:vAlign w:val="bottom"/>
            <w:gridSpan w:val="2"/>
          </w:tcPr>
          <w:p>
            <w:pPr>
              <w:jc w:val="right"/>
              <w:ind w:right="2"/>
              <w:spacing w:after="0"/>
              <w:rPr>
                <w:sz w:val="20"/>
                <w:szCs w:val="20"/>
                <w:color w:val="auto"/>
              </w:rPr>
            </w:pPr>
            <w:r>
              <w:rPr>
                <w:rFonts w:ascii="Arial" w:cs="Arial" w:eastAsia="Arial" w:hAnsi="Arial"/>
                <w:sz w:val="18"/>
                <w:szCs w:val="18"/>
                <w:color w:val="auto"/>
              </w:rPr>
              <w:t>3/17/1992</w:t>
            </w:r>
          </w:p>
        </w:tc>
        <w:tc>
          <w:tcPr>
            <w:tcW w:w="5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Title</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62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Patent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(U/D)</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Modular shelving system</w:t>
            </w:r>
          </w:p>
        </w:tc>
        <w:tc>
          <w:tcPr>
            <w:tcW w:w="48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11/048,838</w:t>
            </w:r>
          </w:p>
        </w:tc>
        <w:tc>
          <w:tcPr>
            <w:tcW w:w="6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n/a</w:t>
            </w:r>
          </w:p>
        </w:tc>
        <w:tc>
          <w:tcPr>
            <w:tcW w:w="6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U</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2/2/2005</w:t>
            </w:r>
          </w:p>
        </w:tc>
        <w:tc>
          <w:tcPr>
            <w:tcW w:w="50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n/a</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Nestable mailbox and method</w:t>
            </w: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09/486,160</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w w:val="87"/>
              </w:rPr>
              <w:t>6,347,736</w:t>
            </w:r>
          </w:p>
        </w:tc>
        <w:tc>
          <w:tcPr>
            <w:tcW w:w="6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2/22/2000</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2/19/2002</w:t>
            </w:r>
          </w:p>
        </w:tc>
        <w:tc>
          <w:tcPr>
            <w:tcW w:w="5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Reinforced plastic mailbox</w:t>
            </w: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11/052,591</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w w:val="87"/>
              </w:rPr>
              <w:t>7,086,581</w:t>
            </w:r>
          </w:p>
        </w:tc>
        <w:tc>
          <w:tcPr>
            <w:tcW w:w="6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2/7/2005</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8/8/2006</w:t>
            </w:r>
          </w:p>
        </w:tc>
        <w:tc>
          <w:tcPr>
            <w:tcW w:w="5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Ground mount post</w:t>
            </w: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11/024,265</w:t>
            </w:r>
          </w:p>
        </w:tc>
        <w:tc>
          <w:tcPr>
            <w:tcW w:w="2020" w:type="dxa"/>
            <w:vAlign w:val="bottom"/>
            <w:gridSpan w:val="3"/>
          </w:tcPr>
          <w:p>
            <w:pPr>
              <w:ind w:left="700"/>
              <w:spacing w:after="0"/>
              <w:rPr>
                <w:sz w:val="20"/>
                <w:szCs w:val="20"/>
                <w:color w:val="auto"/>
              </w:rPr>
            </w:pPr>
            <w:r>
              <w:rPr>
                <w:rFonts w:ascii="Arial" w:cs="Arial" w:eastAsia="Arial" w:hAnsi="Arial"/>
                <w:sz w:val="18"/>
                <w:szCs w:val="18"/>
                <w:color w:val="auto"/>
              </w:rPr>
              <w:t>7,090,117</w:t>
            </w:r>
          </w:p>
        </w:tc>
        <w:tc>
          <w:tcPr>
            <w:tcW w:w="90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12/28/2004</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8/15/2006</w:t>
            </w:r>
          </w:p>
        </w:tc>
        <w:tc>
          <w:tcPr>
            <w:tcW w:w="5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62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Patent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2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Number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(U/D)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Mailbox and support</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11/032,964</w:t>
            </w:r>
          </w:p>
        </w:tc>
        <w:tc>
          <w:tcPr>
            <w:tcW w:w="6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7,090,118</w:t>
            </w:r>
          </w:p>
        </w:tc>
        <w:tc>
          <w:tcPr>
            <w:tcW w:w="62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1/11/2005</w:t>
            </w:r>
          </w:p>
        </w:tc>
        <w:tc>
          <w:tcPr>
            <w:tcW w:w="50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8/15/2006</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Mailbox door with rain intercepting</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structure</w:t>
            </w:r>
          </w:p>
        </w:tc>
        <w:tc>
          <w:tcPr>
            <w:tcW w:w="140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11/042,280</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7,090,119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92"/>
              </w:rPr>
              <w:t>1/25/2005</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8/15/2006</w:t>
            </w:r>
          </w:p>
        </w:tc>
        <w:tc>
          <w:tcPr>
            <w:tcW w:w="5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Multiple component mailbox having</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w w:val="98"/>
              </w:rPr>
              <w:t>postal and newspaper compartments</w:t>
            </w:r>
          </w:p>
        </w:tc>
        <w:tc>
          <w:tcPr>
            <w:tcW w:w="140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11/047,976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7,104,436</w:t>
            </w:r>
          </w:p>
        </w:tc>
        <w:tc>
          <w:tcPr>
            <w:tcW w:w="6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U</w:t>
            </w:r>
          </w:p>
        </w:tc>
        <w:tc>
          <w:tcPr>
            <w:tcW w:w="1400" w:type="dxa"/>
            <w:vAlign w:val="bottom"/>
            <w:gridSpan w:val="2"/>
          </w:tcPr>
          <w:p>
            <w:pPr>
              <w:jc w:val="center"/>
              <w:ind w:left="430"/>
              <w:spacing w:after="0"/>
              <w:rPr>
                <w:sz w:val="20"/>
                <w:szCs w:val="20"/>
                <w:color w:val="auto"/>
              </w:rPr>
            </w:pPr>
            <w:r>
              <w:rPr>
                <w:rFonts w:ascii="Arial" w:cs="Arial" w:eastAsia="Arial" w:hAnsi="Arial"/>
                <w:sz w:val="18"/>
                <w:szCs w:val="18"/>
                <w:color w:val="auto"/>
                <w:w w:val="91"/>
              </w:rPr>
              <w:t>2/1/2005</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9/12/2006</w:t>
            </w:r>
          </w:p>
        </w:tc>
        <w:tc>
          <w:tcPr>
            <w:tcW w:w="5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Solar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Title</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600" w:type="dxa"/>
            <w:vAlign w:val="bottom"/>
          </w:tcPr>
          <w:p>
            <w:pPr>
              <w:spacing w:after="0"/>
              <w:rPr>
                <w:sz w:val="14"/>
                <w:szCs w:val="14"/>
                <w:color w:val="auto"/>
              </w:rPr>
            </w:pPr>
          </w:p>
        </w:tc>
        <w:tc>
          <w:tcPr>
            <w:tcW w:w="780" w:type="dxa"/>
            <w:vAlign w:val="bottom"/>
          </w:tcPr>
          <w:p>
            <w:pPr>
              <w:jc w:val="right"/>
              <w:ind w:right="122"/>
              <w:spacing w:after="0"/>
              <w:rPr>
                <w:sz w:val="20"/>
                <w:szCs w:val="20"/>
                <w:color w:val="auto"/>
              </w:rPr>
            </w:pPr>
            <w:r>
              <w:rPr>
                <w:rFonts w:ascii="Arial" w:cs="Arial" w:eastAsia="Arial" w:hAnsi="Arial"/>
                <w:sz w:val="14"/>
                <w:szCs w:val="14"/>
                <w:b w:val="1"/>
                <w:bCs w:val="1"/>
                <w:color w:val="auto"/>
              </w:rPr>
              <w:t>Patent</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(U/D)</w:t>
            </w:r>
          </w:p>
        </w:tc>
        <w:tc>
          <w:tcPr>
            <w:tcW w:w="5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5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color w:val="auto"/>
              </w:rPr>
              <w:t>Multiple purpose newspaper box</w:t>
            </w:r>
          </w:p>
        </w:tc>
        <w:tc>
          <w:tcPr>
            <w:tcW w:w="48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0"/>
              </w:rPr>
              <w:t>11/542,080</w:t>
            </w:r>
          </w:p>
        </w:tc>
        <w:tc>
          <w:tcPr>
            <w:tcW w:w="60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94"/>
              </w:rPr>
              <w:t>7,201,306</w:t>
            </w:r>
          </w:p>
        </w:tc>
        <w:tc>
          <w:tcPr>
            <w:tcW w:w="62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rPr>
              <w:t>U</w:t>
            </w:r>
          </w:p>
        </w:tc>
        <w:tc>
          <w:tcPr>
            <w:tcW w:w="500" w:type="dxa"/>
            <w:vAlign w:val="bottom"/>
          </w:tcPr>
          <w:p>
            <w:pPr>
              <w:spacing w:after="0"/>
              <w:rPr>
                <w:sz w:val="16"/>
                <w:szCs w:val="16"/>
                <w:color w:val="auto"/>
              </w:rPr>
            </w:pPr>
          </w:p>
        </w:tc>
        <w:tc>
          <w:tcPr>
            <w:tcW w:w="920" w:type="dxa"/>
            <w:vAlign w:val="bottom"/>
          </w:tcPr>
          <w:p>
            <w:pPr>
              <w:jc w:val="right"/>
              <w:ind w:right="22"/>
              <w:spacing w:after="0" w:line="195" w:lineRule="exact"/>
              <w:rPr>
                <w:sz w:val="20"/>
                <w:szCs w:val="20"/>
                <w:color w:val="auto"/>
              </w:rPr>
            </w:pPr>
            <w:r>
              <w:rPr>
                <w:rFonts w:ascii="Arial" w:cs="Arial" w:eastAsia="Arial" w:hAnsi="Arial"/>
                <w:sz w:val="18"/>
                <w:szCs w:val="18"/>
                <w:color w:val="auto"/>
                <w:w w:val="99"/>
              </w:rPr>
              <w:t>10/3/2006</w:t>
            </w:r>
          </w:p>
        </w:tc>
        <w:tc>
          <w:tcPr>
            <w:tcW w:w="500" w:type="dxa"/>
            <w:vAlign w:val="bottom"/>
          </w:tcPr>
          <w:p>
            <w:pPr>
              <w:spacing w:after="0"/>
              <w:rPr>
                <w:sz w:val="16"/>
                <w:szCs w:val="16"/>
                <w:color w:val="auto"/>
              </w:rPr>
            </w:pPr>
          </w:p>
        </w:tc>
        <w:tc>
          <w:tcPr>
            <w:tcW w:w="900" w:type="dxa"/>
            <w:vAlign w:val="bottom"/>
          </w:tcPr>
          <w:p>
            <w:pPr>
              <w:jc w:val="right"/>
              <w:ind w:right="2"/>
              <w:spacing w:after="0" w:line="195" w:lineRule="exact"/>
              <w:rPr>
                <w:sz w:val="20"/>
                <w:szCs w:val="20"/>
                <w:color w:val="auto"/>
              </w:rPr>
            </w:pPr>
            <w:r>
              <w:rPr>
                <w:rFonts w:ascii="Arial" w:cs="Arial" w:eastAsia="Arial" w:hAnsi="Arial"/>
                <w:sz w:val="18"/>
                <w:szCs w:val="18"/>
                <w:color w:val="auto"/>
                <w:w w:val="99"/>
              </w:rPr>
              <w:t>4/10/2007</w:t>
            </w:r>
          </w:p>
        </w:tc>
        <w:tc>
          <w:tcPr>
            <w:tcW w:w="50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Mailbox stand</w:t>
            </w:r>
          </w:p>
        </w:tc>
        <w:tc>
          <w:tcPr>
            <w:tcW w:w="13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09/181,237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5,971,267</w:t>
            </w:r>
          </w:p>
        </w:tc>
        <w:tc>
          <w:tcPr>
            <w:tcW w:w="6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U</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10/28/1998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10/26/1999</w:t>
            </w:r>
          </w:p>
        </w:tc>
        <w:tc>
          <w:tcPr>
            <w:tcW w:w="5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SCHEDULE 6.19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color w:val="auto"/>
                <w:w w:val="97"/>
              </w:rPr>
              <w:t>Depository Institution</w:t>
            </w:r>
          </w:p>
        </w:tc>
        <w:tc>
          <w:tcPr>
            <w:tcW w:w="56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420" w:type="dxa"/>
            <w:vAlign w:val="bottom"/>
            <w:tcBorders>
              <w:bottom w:val="single" w:sz="8" w:color="auto"/>
            </w:tcBorders>
          </w:tcPr>
          <w:p>
            <w:pPr>
              <w:ind w:left="1360"/>
              <w:spacing w:after="0"/>
              <w:rPr>
                <w:sz w:val="20"/>
                <w:szCs w:val="20"/>
                <w:color w:val="auto"/>
              </w:rPr>
            </w:pPr>
            <w:r>
              <w:rPr>
                <w:rFonts w:ascii="Arial" w:cs="Arial" w:eastAsia="Arial" w:hAnsi="Arial"/>
                <w:sz w:val="14"/>
                <w:szCs w:val="14"/>
                <w:color w:val="auto"/>
              </w:rPr>
              <w:t>Credit Party</w:t>
            </w:r>
          </w:p>
        </w:tc>
        <w:tc>
          <w:tcPr>
            <w:tcW w:w="58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&amp; Address</w:t>
            </w:r>
          </w:p>
        </w:tc>
        <w:tc>
          <w:tcPr>
            <w:tcW w:w="560" w:type="dxa"/>
            <w:vAlign w:val="bottom"/>
          </w:tcPr>
          <w:p>
            <w:pPr>
              <w:spacing w:after="0"/>
              <w:rPr>
                <w:sz w:val="14"/>
                <w:szCs w:val="14"/>
                <w:color w:val="auto"/>
              </w:rPr>
            </w:pPr>
          </w:p>
        </w:tc>
        <w:tc>
          <w:tcPr>
            <w:tcW w:w="3760" w:type="dxa"/>
            <w:vAlign w:val="bottom"/>
            <w:tcBorders>
              <w:bottom w:val="single" w:sz="8" w:color="auto"/>
            </w:tcBorders>
          </w:tcPr>
          <w:p>
            <w:pPr>
              <w:ind w:left="1400"/>
              <w:spacing w:after="0"/>
              <w:rPr>
                <w:sz w:val="20"/>
                <w:szCs w:val="20"/>
                <w:color w:val="auto"/>
              </w:rPr>
            </w:pPr>
            <w:r>
              <w:rPr>
                <w:rFonts w:ascii="Arial" w:cs="Arial" w:eastAsia="Arial" w:hAnsi="Arial"/>
                <w:sz w:val="14"/>
                <w:szCs w:val="14"/>
                <w:color w:val="auto"/>
              </w:rPr>
              <w:t>Type of Account</w:t>
            </w:r>
          </w:p>
        </w:tc>
      </w:tr>
      <w:tr>
        <w:trPr>
          <w:trHeight w:val="195"/>
        </w:trPr>
        <w:tc>
          <w:tcPr>
            <w:tcW w:w="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Gibraltar Steel Corporation of New York</w:t>
            </w:r>
          </w:p>
        </w:tc>
        <w:tc>
          <w:tcPr>
            <w:tcW w:w="58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Gibraltar Steel Corporation of New York —</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Funding</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Flat Rolled Group</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Lockbox</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Southeastern Metals MFG. Co., Inc.</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 Lockbox</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Lockbox</w:t>
            </w:r>
          </w:p>
        </w:tc>
      </w:tr>
      <w:tr>
        <w:trPr>
          <w:trHeight w:val="634"/>
        </w:trPr>
        <w:tc>
          <w:tcPr>
            <w:tcW w:w="3440" w:type="dxa"/>
            <w:vAlign w:val="bottom"/>
            <w:gridSpan w:val="2"/>
          </w:tcPr>
          <w:p>
            <w:pPr>
              <w:spacing w:after="0"/>
              <w:rPr>
                <w:sz w:val="20"/>
                <w:szCs w:val="20"/>
                <w:color w:val="auto"/>
              </w:rPr>
            </w:pPr>
            <w:r>
              <w:rPr>
                <w:rFonts w:ascii="Arial" w:cs="Arial" w:eastAsia="Arial" w:hAnsi="Arial"/>
                <w:sz w:val="18"/>
                <w:szCs w:val="18"/>
                <w:color w:val="auto"/>
              </w:rPr>
              <w:t>Appleton Supply Co., Inc.</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Lockbox</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Solar of Michigan, Inc.</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Lockbox</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Construction Metals, LLC</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Lockbox</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Air Vent, Inc.</w:t>
            </w: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Key Bank</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127 Public Square</w:t>
            </w: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ind w:left="580"/>
              <w:spacing w:after="0"/>
              <w:rPr>
                <w:sz w:val="20"/>
                <w:szCs w:val="20"/>
                <w:color w:val="auto"/>
              </w:rPr>
            </w:pPr>
            <w:r>
              <w:rPr>
                <w:rFonts w:ascii="Arial" w:cs="Arial" w:eastAsia="Arial" w:hAnsi="Arial"/>
                <w:sz w:val="18"/>
                <w:szCs w:val="18"/>
                <w:color w:val="auto"/>
              </w:rPr>
              <w:t>Cleveland, OH 44114</w:t>
            </w: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632"/>
        </w:trPr>
        <w:tc>
          <w:tcPr>
            <w:tcW w:w="20" w:type="dxa"/>
            <w:vAlign w:val="bottom"/>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SCHEDULE 6.19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60" w:type="dxa"/>
            <w:vAlign w:val="bottom"/>
          </w:tcPr>
          <w:p>
            <w:pPr>
              <w:ind w:left="1160"/>
              <w:spacing w:after="0"/>
              <w:rPr>
                <w:sz w:val="20"/>
                <w:szCs w:val="20"/>
                <w:color w:val="auto"/>
              </w:rPr>
            </w:pPr>
            <w:r>
              <w:rPr>
                <w:rFonts w:ascii="Arial" w:cs="Arial" w:eastAsia="Arial" w:hAnsi="Arial"/>
                <w:sz w:val="14"/>
                <w:szCs w:val="14"/>
                <w:color w:val="auto"/>
              </w:rPr>
              <w:t>Depository Institution</w:t>
            </w: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56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Credit Party</w:t>
            </w:r>
          </w:p>
        </w:tc>
        <w:tc>
          <w:tcPr>
            <w:tcW w:w="340" w:type="dxa"/>
            <w:vAlign w:val="bottom"/>
          </w:tcPr>
          <w:p>
            <w:pPr>
              <w:spacing w:after="0"/>
              <w:rPr>
                <w:sz w:val="14"/>
                <w:szCs w:val="14"/>
                <w:color w:val="auto"/>
              </w:rPr>
            </w:pPr>
          </w:p>
        </w:tc>
        <w:tc>
          <w:tcPr>
            <w:tcW w:w="35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&amp; Address</w:t>
            </w:r>
          </w:p>
        </w:tc>
        <w:tc>
          <w:tcPr>
            <w:tcW w:w="360" w:type="dxa"/>
            <w:vAlign w:val="bottom"/>
          </w:tcPr>
          <w:p>
            <w:pPr>
              <w:spacing w:after="0"/>
              <w:rPr>
                <w:sz w:val="14"/>
                <w:szCs w:val="14"/>
                <w:color w:val="auto"/>
              </w:rPr>
            </w:pPr>
          </w:p>
        </w:tc>
        <w:tc>
          <w:tcPr>
            <w:tcW w:w="35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Type of Account</w:t>
            </w:r>
          </w:p>
        </w:tc>
      </w:tr>
      <w:tr>
        <w:trPr>
          <w:trHeight w:val="195"/>
        </w:trPr>
        <w:tc>
          <w:tcPr>
            <w:tcW w:w="2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Gibraltar Steel Corporation of New York</w:t>
            </w:r>
          </w:p>
        </w:tc>
        <w:tc>
          <w:tcPr>
            <w:tcW w:w="34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Key Bank</w:t>
            </w:r>
          </w:p>
        </w:tc>
        <w:tc>
          <w:tcPr>
            <w:tcW w:w="360" w:type="dxa"/>
            <w:vAlign w:val="bottom"/>
          </w:tcPr>
          <w:p>
            <w:pPr>
              <w:spacing w:after="0"/>
              <w:rPr>
                <w:sz w:val="16"/>
                <w:szCs w:val="16"/>
                <w:color w:val="auto"/>
              </w:rPr>
            </w:pPr>
          </w:p>
        </w:tc>
        <w:tc>
          <w:tcPr>
            <w:tcW w:w="3580" w:type="dxa"/>
            <w:vAlign w:val="bottom"/>
          </w:tcPr>
          <w:p>
            <w:pPr>
              <w:spacing w:after="0" w:line="195" w:lineRule="exact"/>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w w:val="94"/>
              </w:rPr>
              <w:t>Gibraltar Steel Corporation of New York — Flat</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Rolled Group</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Southeastern Metals MFG. Co., Inc.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Solar Group, Inc.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 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Appleton Supply Co., Inc.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Solar of Michigan, Inc.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Construction Metals, LLC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Air Vent, Inc.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632"/>
        </w:trPr>
        <w:tc>
          <w:tcPr>
            <w:tcW w:w="20" w:type="dxa"/>
            <w:vAlign w:val="bottom"/>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60" w:type="dxa"/>
            <w:vAlign w:val="bottom"/>
          </w:tcPr>
          <w:p>
            <w:pPr>
              <w:ind w:left="1160"/>
              <w:spacing w:after="0"/>
              <w:rPr>
                <w:sz w:val="20"/>
                <w:szCs w:val="20"/>
                <w:color w:val="auto"/>
              </w:rPr>
            </w:pPr>
            <w:r>
              <w:rPr>
                <w:rFonts w:ascii="Arial" w:cs="Arial" w:eastAsia="Arial" w:hAnsi="Arial"/>
                <w:sz w:val="14"/>
                <w:szCs w:val="14"/>
                <w:color w:val="auto"/>
              </w:rPr>
              <w:t>Depository Institution</w:t>
            </w: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56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Credit Party</w:t>
            </w:r>
          </w:p>
        </w:tc>
        <w:tc>
          <w:tcPr>
            <w:tcW w:w="340" w:type="dxa"/>
            <w:vAlign w:val="bottom"/>
          </w:tcPr>
          <w:p>
            <w:pPr>
              <w:spacing w:after="0"/>
              <w:rPr>
                <w:sz w:val="14"/>
                <w:szCs w:val="14"/>
                <w:color w:val="auto"/>
              </w:rPr>
            </w:pPr>
          </w:p>
        </w:tc>
        <w:tc>
          <w:tcPr>
            <w:tcW w:w="35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&amp; Address</w:t>
            </w:r>
          </w:p>
        </w:tc>
        <w:tc>
          <w:tcPr>
            <w:tcW w:w="360" w:type="dxa"/>
            <w:vAlign w:val="bottom"/>
          </w:tcPr>
          <w:p>
            <w:pPr>
              <w:spacing w:after="0"/>
              <w:rPr>
                <w:sz w:val="14"/>
                <w:szCs w:val="14"/>
                <w:color w:val="auto"/>
              </w:rPr>
            </w:pPr>
          </w:p>
        </w:tc>
        <w:tc>
          <w:tcPr>
            <w:tcW w:w="35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Type of Account</w:t>
            </w:r>
          </w:p>
        </w:tc>
      </w:tr>
      <w:tr>
        <w:trPr>
          <w:trHeight w:val="195"/>
        </w:trPr>
        <w:tc>
          <w:tcPr>
            <w:tcW w:w="2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w w:val="93"/>
              </w:rPr>
              <w:t>Integrated Technologies INT’L., LTD. (assumed</w:t>
            </w:r>
          </w:p>
        </w:tc>
        <w:tc>
          <w:tcPr>
            <w:tcW w:w="34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Key Bank</w:t>
            </w:r>
          </w:p>
        </w:tc>
        <w:tc>
          <w:tcPr>
            <w:tcW w:w="360" w:type="dxa"/>
            <w:vAlign w:val="bottom"/>
          </w:tcPr>
          <w:p>
            <w:pPr>
              <w:spacing w:after="0"/>
              <w:rPr>
                <w:sz w:val="16"/>
                <w:szCs w:val="16"/>
                <w:color w:val="auto"/>
              </w:rPr>
            </w:pPr>
          </w:p>
        </w:tc>
        <w:tc>
          <w:tcPr>
            <w:tcW w:w="3580" w:type="dxa"/>
            <w:vAlign w:val="bottom"/>
          </w:tcPr>
          <w:p>
            <w:pPr>
              <w:spacing w:after="0" w:line="195" w:lineRule="exact"/>
              <w:rPr>
                <w:sz w:val="20"/>
                <w:szCs w:val="20"/>
                <w:color w:val="auto"/>
              </w:rPr>
            </w:pPr>
            <w:r>
              <w:rPr>
                <w:rFonts w:ascii="Arial" w:cs="Arial" w:eastAsia="Arial" w:hAnsi="Arial"/>
                <w:sz w:val="18"/>
                <w:szCs w:val="18"/>
                <w:color w:val="auto"/>
              </w:rPr>
              <w:t>Funding</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name of Gibraltar Steel Corporation of New</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York)</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w w:val="99"/>
              </w:rPr>
              <w:t>DOT Metal Products, Inc. (assumed name of</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Southeastern Metals MFG. Co., Inc.)</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 Lockbox</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AMICO</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Gibraltar Steel Corporation of New York —</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Strip Division</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Seasafe, Inc.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Noll/Norwesco, LLC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Funding</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Cont. Disb.</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w w:val="95"/>
              </w:rPr>
              <w:t>Gibraltar Industries, Inc. — Victory Inst. Money</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Key Bank</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Market Fund-Investor</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127 Public Square</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Cleveland, OH 44114</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AMICO — Diamond</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Wells Fargo</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Payroll **</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general disbursement **</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AMICO-Seasafe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Capital One</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Checking account**</w:t>
            </w:r>
          </w:p>
        </w:tc>
      </w:tr>
      <w:tr>
        <w:trPr>
          <w:trHeight w:val="632"/>
        </w:trPr>
        <w:tc>
          <w:tcPr>
            <w:tcW w:w="2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60" w:type="dxa"/>
            <w:vAlign w:val="bottom"/>
          </w:tcPr>
          <w:p>
            <w:pPr>
              <w:ind w:left="1160"/>
              <w:spacing w:after="0"/>
              <w:rPr>
                <w:sz w:val="20"/>
                <w:szCs w:val="20"/>
                <w:color w:val="auto"/>
              </w:rPr>
            </w:pPr>
            <w:r>
              <w:rPr>
                <w:rFonts w:ascii="Arial" w:cs="Arial" w:eastAsia="Arial" w:hAnsi="Arial"/>
                <w:sz w:val="14"/>
                <w:szCs w:val="14"/>
                <w:color w:val="auto"/>
              </w:rPr>
              <w:t>Depository Institution</w:t>
            </w: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56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Credit Party</w:t>
            </w:r>
          </w:p>
        </w:tc>
        <w:tc>
          <w:tcPr>
            <w:tcW w:w="340" w:type="dxa"/>
            <w:vAlign w:val="bottom"/>
          </w:tcPr>
          <w:p>
            <w:pPr>
              <w:spacing w:after="0"/>
              <w:rPr>
                <w:sz w:val="14"/>
                <w:szCs w:val="14"/>
                <w:color w:val="auto"/>
              </w:rPr>
            </w:pPr>
          </w:p>
        </w:tc>
        <w:tc>
          <w:tcPr>
            <w:tcW w:w="35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&amp; Address</w:t>
            </w:r>
          </w:p>
        </w:tc>
        <w:tc>
          <w:tcPr>
            <w:tcW w:w="360" w:type="dxa"/>
            <w:vAlign w:val="bottom"/>
          </w:tcPr>
          <w:p>
            <w:pPr>
              <w:spacing w:after="0"/>
              <w:rPr>
                <w:sz w:val="14"/>
                <w:szCs w:val="14"/>
                <w:color w:val="auto"/>
              </w:rPr>
            </w:pPr>
          </w:p>
        </w:tc>
        <w:tc>
          <w:tcPr>
            <w:tcW w:w="35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Type of Account</w:t>
            </w:r>
          </w:p>
        </w:tc>
      </w:tr>
      <w:tr>
        <w:trPr>
          <w:trHeight w:val="195"/>
        </w:trPr>
        <w:tc>
          <w:tcPr>
            <w:tcW w:w="2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AMICO-US</w:t>
            </w:r>
          </w:p>
        </w:tc>
        <w:tc>
          <w:tcPr>
            <w:tcW w:w="34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Regions Bank</w:t>
            </w:r>
          </w:p>
        </w:tc>
        <w:tc>
          <w:tcPr>
            <w:tcW w:w="360" w:type="dxa"/>
            <w:vAlign w:val="bottom"/>
          </w:tcPr>
          <w:p>
            <w:pPr>
              <w:spacing w:after="0"/>
              <w:rPr>
                <w:sz w:val="16"/>
                <w:szCs w:val="16"/>
                <w:color w:val="auto"/>
              </w:rPr>
            </w:pPr>
          </w:p>
        </w:tc>
        <w:tc>
          <w:tcPr>
            <w:tcW w:w="3580" w:type="dxa"/>
            <w:vAlign w:val="bottom"/>
          </w:tcPr>
          <w:p>
            <w:pPr>
              <w:spacing w:after="0" w:line="195" w:lineRule="exact"/>
              <w:rPr>
                <w:sz w:val="20"/>
                <w:szCs w:val="20"/>
                <w:color w:val="auto"/>
              </w:rPr>
            </w:pPr>
            <w:r>
              <w:rPr>
                <w:rFonts w:ascii="Arial" w:cs="Arial" w:eastAsia="Arial" w:hAnsi="Arial"/>
                <w:sz w:val="18"/>
                <w:szCs w:val="18"/>
                <w:color w:val="auto"/>
              </w:rPr>
              <w:t>Payroll**</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Five Points W Lomb Ave</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2800 Lomb Avenue</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Birmingham, AL 35208</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Construction Metals, LLC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Pacific Western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Payroll**</w:t>
            </w: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w w:val="98"/>
              </w:rPr>
              <w:t>DOT (assumed name of Southeastern Metals</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American Bank of Texas</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Payroll**</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MFG. Co., Inc.)</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P.O. Box 888</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Marble Falls, Texas 78654</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Florence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Commerce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Payroll**</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727 Poyntz Avenue</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Manhattan, KS 66502-0045</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Florence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Harris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Disbursement **</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PO Box 755</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Chicago, Il 60690</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Florence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Harris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Lockbox**</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PO Box 755</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Chicago, Il 60690</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Florence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Bank</w:t>
            </w: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Bond Issuance Cost</w:t>
            </w: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Fund**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these accounts is an Immaterial Deposit Account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 Numbers are available to the Agent upon request</w:t>
      </w:r>
    </w:p>
    <w:sectPr>
      <w:pgSz w:w="11900" w:h="16838" w:orient="portrait"/>
      <w:cols w:equalWidth="0" w:num="1">
        <w:col w:w="11420"/>
      </w:cols>
      <w:pgMar w:left="240" w:top="1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7">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1"/>
    </w:lvl>
    <w:lvl w:ilvl="3">
      <w:lvlJc w:val="left"/>
      <w:lvlText w:val="(%4)"/>
      <w:numFmt w:val="lowerRoman"/>
      <w:start w:val="1"/>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12"/>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decimal"/>
      <w:start w:val="4"/>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6"/>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2019-12-10T12:25:10Z</dcterms:created>
  <dcterms:modified xsi:type="dcterms:W3CDTF">2019-12-10T12:25:10Z</dcterms:modified>
</cp:coreProperties>
</file>